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100505" w14:textId="70997E5C" w:rsidR="0075272D" w:rsidRDefault="008876DB" w:rsidP="00673534">
      <w:pPr>
        <w:pStyle w:val="ListParagraph"/>
        <w:jc w:val="center"/>
        <w:rPr>
          <w:rFonts w:ascii="Times New Roman" w:hAnsi="Times New Roman" w:cs="Times New Roman"/>
          <w:b/>
          <w:sz w:val="24"/>
          <w:szCs w:val="24"/>
        </w:rPr>
      </w:pPr>
      <w:r>
        <w:rPr>
          <w:rFonts w:ascii="Times New Roman" w:hAnsi="Times New Roman" w:cs="Times New Roman"/>
          <w:b/>
          <w:sz w:val="24"/>
          <w:szCs w:val="24"/>
        </w:rPr>
        <w:t>MQXFS</w:t>
      </w:r>
      <w:r w:rsidR="004B1A32">
        <w:rPr>
          <w:rFonts w:ascii="Times New Roman" w:hAnsi="Times New Roman" w:cs="Times New Roman"/>
          <w:b/>
          <w:sz w:val="24"/>
          <w:szCs w:val="24"/>
        </w:rPr>
        <w:t>1</w:t>
      </w:r>
      <w:r w:rsidR="00331680">
        <w:rPr>
          <w:rFonts w:ascii="Times New Roman" w:hAnsi="Times New Roman" w:cs="Times New Roman"/>
          <w:b/>
          <w:sz w:val="24"/>
          <w:szCs w:val="24"/>
        </w:rPr>
        <w:t>b</w:t>
      </w:r>
      <w:r w:rsidR="004B1A32">
        <w:rPr>
          <w:rFonts w:ascii="Times New Roman" w:hAnsi="Times New Roman" w:cs="Times New Roman"/>
          <w:b/>
          <w:sz w:val="24"/>
          <w:szCs w:val="24"/>
        </w:rPr>
        <w:t xml:space="preserve"> </w:t>
      </w:r>
      <w:r w:rsidR="00D56260">
        <w:rPr>
          <w:rFonts w:ascii="Times New Roman" w:hAnsi="Times New Roman" w:cs="Times New Roman"/>
          <w:b/>
          <w:sz w:val="24"/>
          <w:szCs w:val="24"/>
        </w:rPr>
        <w:t>Magnetic Measurement</w:t>
      </w:r>
      <w:r w:rsidR="0075272D" w:rsidRPr="00876CE4">
        <w:rPr>
          <w:rFonts w:ascii="Times New Roman" w:hAnsi="Times New Roman" w:cs="Times New Roman"/>
          <w:b/>
          <w:sz w:val="24"/>
          <w:szCs w:val="24"/>
        </w:rPr>
        <w:t xml:space="preserve"> Plan</w:t>
      </w:r>
    </w:p>
    <w:p w14:paraId="5E9D3767" w14:textId="348E5BAF" w:rsidR="00DA1D40" w:rsidRPr="008876DB" w:rsidRDefault="00587CF8" w:rsidP="008876DB">
      <w:pPr>
        <w:pStyle w:val="ListParagraph"/>
        <w:jc w:val="center"/>
        <w:rPr>
          <w:rFonts w:ascii="Times New Roman" w:hAnsi="Times New Roman" w:cs="Times New Roman"/>
          <w:b/>
          <w:sz w:val="24"/>
          <w:szCs w:val="24"/>
        </w:rPr>
      </w:pPr>
      <w:r>
        <w:rPr>
          <w:rFonts w:ascii="Times New Roman" w:hAnsi="Times New Roman" w:cs="Times New Roman"/>
          <w:b/>
          <w:sz w:val="24"/>
          <w:szCs w:val="24"/>
        </w:rPr>
        <w:t xml:space="preserve">Version </w:t>
      </w:r>
      <w:r w:rsidR="00331680">
        <w:rPr>
          <w:rFonts w:ascii="Times New Roman" w:hAnsi="Times New Roman" w:cs="Times New Roman"/>
          <w:b/>
          <w:sz w:val="24"/>
          <w:szCs w:val="24"/>
        </w:rPr>
        <w:t>1</w:t>
      </w:r>
      <w:r w:rsidR="00DA1D40">
        <w:rPr>
          <w:rFonts w:ascii="Times New Roman" w:hAnsi="Times New Roman" w:cs="Times New Roman"/>
          <w:b/>
          <w:sz w:val="24"/>
          <w:szCs w:val="24"/>
        </w:rPr>
        <w:t xml:space="preserve">, </w:t>
      </w:r>
      <w:r w:rsidR="00331680">
        <w:rPr>
          <w:rFonts w:ascii="Times New Roman" w:hAnsi="Times New Roman" w:cs="Times New Roman"/>
          <w:b/>
          <w:sz w:val="24"/>
          <w:szCs w:val="24"/>
        </w:rPr>
        <w:t>7</w:t>
      </w:r>
      <w:r w:rsidR="00DA1D40">
        <w:rPr>
          <w:rFonts w:ascii="Times New Roman" w:hAnsi="Times New Roman" w:cs="Times New Roman"/>
          <w:b/>
          <w:sz w:val="24"/>
          <w:szCs w:val="24"/>
        </w:rPr>
        <w:t>/</w:t>
      </w:r>
      <w:r w:rsidR="00331680">
        <w:rPr>
          <w:rFonts w:ascii="Times New Roman" w:hAnsi="Times New Roman" w:cs="Times New Roman"/>
          <w:b/>
          <w:sz w:val="24"/>
          <w:szCs w:val="24"/>
        </w:rPr>
        <w:t>8</w:t>
      </w:r>
      <w:r w:rsidR="00DA1D40">
        <w:rPr>
          <w:rFonts w:ascii="Times New Roman" w:hAnsi="Times New Roman" w:cs="Times New Roman"/>
          <w:b/>
          <w:sz w:val="24"/>
          <w:szCs w:val="24"/>
        </w:rPr>
        <w:t>/1</w:t>
      </w:r>
      <w:r w:rsidR="000F5152">
        <w:rPr>
          <w:rFonts w:ascii="Times New Roman" w:hAnsi="Times New Roman" w:cs="Times New Roman"/>
          <w:b/>
          <w:sz w:val="24"/>
          <w:szCs w:val="24"/>
        </w:rPr>
        <w:t>6</w:t>
      </w:r>
    </w:p>
    <w:p w14:paraId="4892F14C" w14:textId="52417155" w:rsidR="009B427B" w:rsidRPr="009B427B" w:rsidRDefault="009B427B" w:rsidP="009B427B">
      <w:pPr>
        <w:rPr>
          <w:rFonts w:ascii="Times New Roman" w:hAnsi="Times New Roman" w:cs="Times New Roman"/>
          <w:sz w:val="24"/>
          <w:szCs w:val="24"/>
        </w:rPr>
      </w:pPr>
    </w:p>
    <w:sdt>
      <w:sdtPr>
        <w:rPr>
          <w:rFonts w:ascii="Times New Roman" w:eastAsiaTheme="minorEastAsia" w:hAnsi="Times New Roman" w:cstheme="minorBidi"/>
          <w:b w:val="0"/>
          <w:bCs w:val="0"/>
          <w:kern w:val="0"/>
          <w:sz w:val="24"/>
          <w:szCs w:val="24"/>
        </w:rPr>
        <w:id w:val="-1933041185"/>
        <w:docPartObj>
          <w:docPartGallery w:val="Table of Contents"/>
          <w:docPartUnique/>
        </w:docPartObj>
      </w:sdtPr>
      <w:sdtEndPr>
        <w:rPr>
          <w:noProof/>
        </w:rPr>
      </w:sdtEndPr>
      <w:sdtContent>
        <w:p w14:paraId="483FD696" w14:textId="77777777" w:rsidR="009B427B" w:rsidRPr="009B427B" w:rsidRDefault="009B427B" w:rsidP="009B427B">
          <w:pPr>
            <w:pStyle w:val="TOCHeading"/>
            <w:numPr>
              <w:ilvl w:val="0"/>
              <w:numId w:val="0"/>
            </w:numPr>
            <w:ind w:left="432" w:hanging="432"/>
            <w:rPr>
              <w:rFonts w:ascii="Times New Roman" w:hAnsi="Times New Roman"/>
              <w:sz w:val="24"/>
              <w:szCs w:val="24"/>
            </w:rPr>
          </w:pPr>
          <w:r w:rsidRPr="009B427B">
            <w:rPr>
              <w:rFonts w:ascii="Times New Roman" w:hAnsi="Times New Roman"/>
              <w:sz w:val="24"/>
              <w:szCs w:val="24"/>
            </w:rPr>
            <w:t>Contents</w:t>
          </w:r>
          <w:bookmarkStart w:id="0" w:name="_GoBack"/>
          <w:bookmarkEnd w:id="0"/>
        </w:p>
        <w:p w14:paraId="0D685D80" w14:textId="77777777" w:rsidR="002F6BC5" w:rsidRDefault="009B427B">
          <w:pPr>
            <w:pStyle w:val="TOC1"/>
            <w:tabs>
              <w:tab w:val="left" w:pos="440"/>
              <w:tab w:val="right" w:leader="dot" w:pos="9350"/>
            </w:tabs>
            <w:rPr>
              <w:rFonts w:cstheme="minorBidi"/>
              <w:noProof/>
              <w:sz w:val="22"/>
              <w:szCs w:val="22"/>
              <w:lang w:eastAsia="en-US"/>
            </w:rPr>
          </w:pPr>
          <w:r w:rsidRPr="009B427B">
            <w:rPr>
              <w:rFonts w:ascii="Times New Roman" w:hAnsi="Times New Roman"/>
            </w:rPr>
            <w:fldChar w:fldCharType="begin"/>
          </w:r>
          <w:r w:rsidRPr="009B427B">
            <w:rPr>
              <w:rFonts w:ascii="Times New Roman" w:hAnsi="Times New Roman"/>
            </w:rPr>
            <w:instrText xml:space="preserve"> TOC \o "1-3" \h \z \u </w:instrText>
          </w:r>
          <w:r w:rsidRPr="009B427B">
            <w:rPr>
              <w:rFonts w:ascii="Times New Roman" w:hAnsi="Times New Roman"/>
            </w:rPr>
            <w:fldChar w:fldCharType="separate"/>
          </w:r>
          <w:hyperlink w:anchor="_Toc455952398" w:history="1">
            <w:r w:rsidR="002F6BC5" w:rsidRPr="00C76957">
              <w:rPr>
                <w:rStyle w:val="Hyperlink"/>
                <w:rFonts w:ascii="Times New Roman" w:hAnsi="Times New Roman"/>
                <w:noProof/>
              </w:rPr>
              <w:t>1</w:t>
            </w:r>
            <w:r w:rsidR="002F6BC5">
              <w:rPr>
                <w:rFonts w:cstheme="minorBidi"/>
                <w:noProof/>
                <w:sz w:val="22"/>
                <w:szCs w:val="22"/>
                <w:lang w:eastAsia="en-US"/>
              </w:rPr>
              <w:tab/>
            </w:r>
            <w:r w:rsidR="002F6BC5" w:rsidRPr="00C76957">
              <w:rPr>
                <w:rStyle w:val="Hyperlink"/>
                <w:rFonts w:ascii="Times New Roman" w:hAnsi="Times New Roman"/>
                <w:noProof/>
              </w:rPr>
              <w:t>Magnetic measurement goals for MQXFS1b</w:t>
            </w:r>
            <w:r w:rsidR="002F6BC5">
              <w:rPr>
                <w:noProof/>
                <w:webHidden/>
              </w:rPr>
              <w:tab/>
            </w:r>
            <w:r w:rsidR="002F6BC5">
              <w:rPr>
                <w:noProof/>
                <w:webHidden/>
              </w:rPr>
              <w:fldChar w:fldCharType="begin"/>
            </w:r>
            <w:r w:rsidR="002F6BC5">
              <w:rPr>
                <w:noProof/>
                <w:webHidden/>
              </w:rPr>
              <w:instrText xml:space="preserve"> PAGEREF _Toc455952398 \h </w:instrText>
            </w:r>
            <w:r w:rsidR="002F6BC5">
              <w:rPr>
                <w:noProof/>
                <w:webHidden/>
              </w:rPr>
            </w:r>
            <w:r w:rsidR="002F6BC5">
              <w:rPr>
                <w:noProof/>
                <w:webHidden/>
              </w:rPr>
              <w:fldChar w:fldCharType="separate"/>
            </w:r>
            <w:r w:rsidR="002F6BC5">
              <w:rPr>
                <w:noProof/>
                <w:webHidden/>
              </w:rPr>
              <w:t>1</w:t>
            </w:r>
            <w:r w:rsidR="002F6BC5">
              <w:rPr>
                <w:noProof/>
                <w:webHidden/>
              </w:rPr>
              <w:fldChar w:fldCharType="end"/>
            </w:r>
          </w:hyperlink>
        </w:p>
        <w:p w14:paraId="77D7C293" w14:textId="77777777" w:rsidR="002F6BC5" w:rsidRDefault="002F6BC5">
          <w:pPr>
            <w:pStyle w:val="TOC1"/>
            <w:tabs>
              <w:tab w:val="left" w:pos="440"/>
              <w:tab w:val="right" w:leader="dot" w:pos="9350"/>
            </w:tabs>
            <w:rPr>
              <w:rFonts w:cstheme="minorBidi"/>
              <w:noProof/>
              <w:sz w:val="22"/>
              <w:szCs w:val="22"/>
              <w:lang w:eastAsia="en-US"/>
            </w:rPr>
          </w:pPr>
          <w:hyperlink w:anchor="_Toc455952399" w:history="1">
            <w:r w:rsidRPr="00C76957">
              <w:rPr>
                <w:rStyle w:val="Hyperlink"/>
                <w:rFonts w:ascii="Times New Roman" w:hAnsi="Times New Roman"/>
                <w:noProof/>
              </w:rPr>
              <w:t>2</w:t>
            </w:r>
            <w:r>
              <w:rPr>
                <w:rFonts w:cstheme="minorBidi"/>
                <w:noProof/>
                <w:sz w:val="22"/>
                <w:szCs w:val="22"/>
                <w:lang w:eastAsia="en-US"/>
              </w:rPr>
              <w:tab/>
            </w:r>
            <w:r w:rsidRPr="00C76957">
              <w:rPr>
                <w:rStyle w:val="Hyperlink"/>
                <w:rFonts w:ascii="Times New Roman" w:hAnsi="Times New Roman"/>
                <w:noProof/>
              </w:rPr>
              <w:t>Facility and rotating probe</w:t>
            </w:r>
            <w:r>
              <w:rPr>
                <w:noProof/>
                <w:webHidden/>
              </w:rPr>
              <w:tab/>
            </w:r>
            <w:r>
              <w:rPr>
                <w:noProof/>
                <w:webHidden/>
              </w:rPr>
              <w:fldChar w:fldCharType="begin"/>
            </w:r>
            <w:r>
              <w:rPr>
                <w:noProof/>
                <w:webHidden/>
              </w:rPr>
              <w:instrText xml:space="preserve"> PAGEREF _Toc455952399 \h </w:instrText>
            </w:r>
            <w:r>
              <w:rPr>
                <w:noProof/>
                <w:webHidden/>
              </w:rPr>
            </w:r>
            <w:r>
              <w:rPr>
                <w:noProof/>
                <w:webHidden/>
              </w:rPr>
              <w:fldChar w:fldCharType="separate"/>
            </w:r>
            <w:r>
              <w:rPr>
                <w:noProof/>
                <w:webHidden/>
              </w:rPr>
              <w:t>1</w:t>
            </w:r>
            <w:r>
              <w:rPr>
                <w:noProof/>
                <w:webHidden/>
              </w:rPr>
              <w:fldChar w:fldCharType="end"/>
            </w:r>
          </w:hyperlink>
        </w:p>
        <w:p w14:paraId="2B5081C2" w14:textId="77777777" w:rsidR="002F6BC5" w:rsidRDefault="002F6BC5">
          <w:pPr>
            <w:pStyle w:val="TOC1"/>
            <w:tabs>
              <w:tab w:val="left" w:pos="440"/>
              <w:tab w:val="right" w:leader="dot" w:pos="9350"/>
            </w:tabs>
            <w:rPr>
              <w:rFonts w:cstheme="minorBidi"/>
              <w:noProof/>
              <w:sz w:val="22"/>
              <w:szCs w:val="22"/>
              <w:lang w:eastAsia="en-US"/>
            </w:rPr>
          </w:pPr>
          <w:hyperlink w:anchor="_Toc455952400" w:history="1">
            <w:r w:rsidRPr="00C76957">
              <w:rPr>
                <w:rStyle w:val="Hyperlink"/>
                <w:rFonts w:ascii="Times New Roman" w:hAnsi="Times New Roman"/>
                <w:noProof/>
              </w:rPr>
              <w:t>3</w:t>
            </w:r>
            <w:r>
              <w:rPr>
                <w:rFonts w:cstheme="minorBidi"/>
                <w:noProof/>
                <w:sz w:val="22"/>
                <w:szCs w:val="22"/>
                <w:lang w:eastAsia="en-US"/>
              </w:rPr>
              <w:tab/>
            </w:r>
            <w:r w:rsidRPr="00C76957">
              <w:rPr>
                <w:rStyle w:val="Hyperlink"/>
                <w:rFonts w:ascii="Times New Roman" w:hAnsi="Times New Roman"/>
                <w:noProof/>
              </w:rPr>
              <w:t>Reference parameters and conditions</w:t>
            </w:r>
            <w:r>
              <w:rPr>
                <w:noProof/>
                <w:webHidden/>
              </w:rPr>
              <w:tab/>
            </w:r>
            <w:r>
              <w:rPr>
                <w:noProof/>
                <w:webHidden/>
              </w:rPr>
              <w:fldChar w:fldCharType="begin"/>
            </w:r>
            <w:r>
              <w:rPr>
                <w:noProof/>
                <w:webHidden/>
              </w:rPr>
              <w:instrText xml:space="preserve"> PAGEREF _Toc455952400 \h </w:instrText>
            </w:r>
            <w:r>
              <w:rPr>
                <w:noProof/>
                <w:webHidden/>
              </w:rPr>
            </w:r>
            <w:r>
              <w:rPr>
                <w:noProof/>
                <w:webHidden/>
              </w:rPr>
              <w:fldChar w:fldCharType="separate"/>
            </w:r>
            <w:r>
              <w:rPr>
                <w:noProof/>
                <w:webHidden/>
              </w:rPr>
              <w:t>2</w:t>
            </w:r>
            <w:r>
              <w:rPr>
                <w:noProof/>
                <w:webHidden/>
              </w:rPr>
              <w:fldChar w:fldCharType="end"/>
            </w:r>
          </w:hyperlink>
        </w:p>
        <w:p w14:paraId="4A8EA8CC" w14:textId="77777777" w:rsidR="002F6BC5" w:rsidRDefault="002F6BC5">
          <w:pPr>
            <w:pStyle w:val="TOC1"/>
            <w:tabs>
              <w:tab w:val="left" w:pos="440"/>
              <w:tab w:val="right" w:leader="dot" w:pos="9350"/>
            </w:tabs>
            <w:rPr>
              <w:rFonts w:cstheme="minorBidi"/>
              <w:noProof/>
              <w:sz w:val="22"/>
              <w:szCs w:val="22"/>
              <w:lang w:eastAsia="en-US"/>
            </w:rPr>
          </w:pPr>
          <w:hyperlink w:anchor="_Toc455952401" w:history="1">
            <w:r w:rsidRPr="00C76957">
              <w:rPr>
                <w:rStyle w:val="Hyperlink"/>
                <w:rFonts w:ascii="Times New Roman" w:hAnsi="Times New Roman"/>
                <w:noProof/>
              </w:rPr>
              <w:t>4</w:t>
            </w:r>
            <w:r>
              <w:rPr>
                <w:rFonts w:cstheme="minorBidi"/>
                <w:noProof/>
                <w:sz w:val="22"/>
                <w:szCs w:val="22"/>
                <w:lang w:eastAsia="en-US"/>
              </w:rPr>
              <w:tab/>
            </w:r>
            <w:r w:rsidRPr="00C76957">
              <w:rPr>
                <w:rStyle w:val="Hyperlink"/>
                <w:rFonts w:ascii="Times New Roman" w:hAnsi="Times New Roman"/>
                <w:noProof/>
              </w:rPr>
              <w:t>Longitudinal scan at room temperature</w:t>
            </w:r>
            <w:r>
              <w:rPr>
                <w:noProof/>
                <w:webHidden/>
              </w:rPr>
              <w:tab/>
            </w:r>
            <w:r>
              <w:rPr>
                <w:noProof/>
                <w:webHidden/>
              </w:rPr>
              <w:fldChar w:fldCharType="begin"/>
            </w:r>
            <w:r>
              <w:rPr>
                <w:noProof/>
                <w:webHidden/>
              </w:rPr>
              <w:instrText xml:space="preserve"> PAGEREF _Toc455952401 \h </w:instrText>
            </w:r>
            <w:r>
              <w:rPr>
                <w:noProof/>
                <w:webHidden/>
              </w:rPr>
            </w:r>
            <w:r>
              <w:rPr>
                <w:noProof/>
                <w:webHidden/>
              </w:rPr>
              <w:fldChar w:fldCharType="separate"/>
            </w:r>
            <w:r>
              <w:rPr>
                <w:noProof/>
                <w:webHidden/>
              </w:rPr>
              <w:t>3</w:t>
            </w:r>
            <w:r>
              <w:rPr>
                <w:noProof/>
                <w:webHidden/>
              </w:rPr>
              <w:fldChar w:fldCharType="end"/>
            </w:r>
          </w:hyperlink>
        </w:p>
        <w:p w14:paraId="5DEE7239" w14:textId="77777777" w:rsidR="002F6BC5" w:rsidRDefault="002F6BC5">
          <w:pPr>
            <w:pStyle w:val="TOC1"/>
            <w:tabs>
              <w:tab w:val="left" w:pos="440"/>
              <w:tab w:val="right" w:leader="dot" w:pos="9350"/>
            </w:tabs>
            <w:rPr>
              <w:rFonts w:cstheme="minorBidi"/>
              <w:noProof/>
              <w:sz w:val="22"/>
              <w:szCs w:val="22"/>
              <w:lang w:eastAsia="en-US"/>
            </w:rPr>
          </w:pPr>
          <w:hyperlink w:anchor="_Toc455952402" w:history="1">
            <w:r w:rsidRPr="00C76957">
              <w:rPr>
                <w:rStyle w:val="Hyperlink"/>
                <w:rFonts w:ascii="Times New Roman" w:hAnsi="Times New Roman"/>
                <w:noProof/>
              </w:rPr>
              <w:t>5</w:t>
            </w:r>
            <w:r>
              <w:rPr>
                <w:rFonts w:cstheme="minorBidi"/>
                <w:noProof/>
                <w:sz w:val="22"/>
                <w:szCs w:val="22"/>
                <w:lang w:eastAsia="en-US"/>
              </w:rPr>
              <w:tab/>
            </w:r>
            <w:r w:rsidRPr="00C76957">
              <w:rPr>
                <w:rStyle w:val="Hyperlink"/>
                <w:rFonts w:ascii="Times New Roman" w:hAnsi="Times New Roman"/>
                <w:noProof/>
              </w:rPr>
              <w:t>Magnet Cool-down, check-ups and training</w:t>
            </w:r>
            <w:r>
              <w:rPr>
                <w:noProof/>
                <w:webHidden/>
              </w:rPr>
              <w:tab/>
            </w:r>
            <w:r>
              <w:rPr>
                <w:noProof/>
                <w:webHidden/>
              </w:rPr>
              <w:fldChar w:fldCharType="begin"/>
            </w:r>
            <w:r>
              <w:rPr>
                <w:noProof/>
                <w:webHidden/>
              </w:rPr>
              <w:instrText xml:space="preserve"> PAGEREF _Toc455952402 \h </w:instrText>
            </w:r>
            <w:r>
              <w:rPr>
                <w:noProof/>
                <w:webHidden/>
              </w:rPr>
            </w:r>
            <w:r>
              <w:rPr>
                <w:noProof/>
                <w:webHidden/>
              </w:rPr>
              <w:fldChar w:fldCharType="separate"/>
            </w:r>
            <w:r>
              <w:rPr>
                <w:noProof/>
                <w:webHidden/>
              </w:rPr>
              <w:t>3</w:t>
            </w:r>
            <w:r>
              <w:rPr>
                <w:noProof/>
                <w:webHidden/>
              </w:rPr>
              <w:fldChar w:fldCharType="end"/>
            </w:r>
          </w:hyperlink>
        </w:p>
        <w:p w14:paraId="1FA0E5ED" w14:textId="77777777" w:rsidR="002F6BC5" w:rsidRDefault="002F6BC5">
          <w:pPr>
            <w:pStyle w:val="TOC1"/>
            <w:tabs>
              <w:tab w:val="left" w:pos="440"/>
              <w:tab w:val="right" w:leader="dot" w:pos="9350"/>
            </w:tabs>
            <w:rPr>
              <w:rFonts w:cstheme="minorBidi"/>
              <w:noProof/>
              <w:sz w:val="22"/>
              <w:szCs w:val="22"/>
              <w:lang w:eastAsia="en-US"/>
            </w:rPr>
          </w:pPr>
          <w:hyperlink w:anchor="_Toc455952403" w:history="1">
            <w:r w:rsidRPr="00C76957">
              <w:rPr>
                <w:rStyle w:val="Hyperlink"/>
                <w:rFonts w:ascii="Times New Roman" w:hAnsi="Times New Roman"/>
                <w:noProof/>
              </w:rPr>
              <w:t>6</w:t>
            </w:r>
            <w:r>
              <w:rPr>
                <w:rFonts w:cstheme="minorBidi"/>
                <w:noProof/>
                <w:sz w:val="22"/>
                <w:szCs w:val="22"/>
                <w:lang w:eastAsia="en-US"/>
              </w:rPr>
              <w:tab/>
            </w:r>
            <w:r w:rsidRPr="00C76957">
              <w:rPr>
                <w:rStyle w:val="Hyperlink"/>
                <w:rFonts w:ascii="Times New Roman" w:hAnsi="Times New Roman"/>
                <w:noProof/>
              </w:rPr>
              <w:t>Field quality characterization</w:t>
            </w:r>
            <w:r>
              <w:rPr>
                <w:noProof/>
                <w:webHidden/>
              </w:rPr>
              <w:tab/>
            </w:r>
            <w:r>
              <w:rPr>
                <w:noProof/>
                <w:webHidden/>
              </w:rPr>
              <w:fldChar w:fldCharType="begin"/>
            </w:r>
            <w:r>
              <w:rPr>
                <w:noProof/>
                <w:webHidden/>
              </w:rPr>
              <w:instrText xml:space="preserve"> PAGEREF _Toc455952403 \h </w:instrText>
            </w:r>
            <w:r>
              <w:rPr>
                <w:noProof/>
                <w:webHidden/>
              </w:rPr>
            </w:r>
            <w:r>
              <w:rPr>
                <w:noProof/>
                <w:webHidden/>
              </w:rPr>
              <w:fldChar w:fldCharType="separate"/>
            </w:r>
            <w:r>
              <w:rPr>
                <w:noProof/>
                <w:webHidden/>
              </w:rPr>
              <w:t>3</w:t>
            </w:r>
            <w:r>
              <w:rPr>
                <w:noProof/>
                <w:webHidden/>
              </w:rPr>
              <w:fldChar w:fldCharType="end"/>
            </w:r>
          </w:hyperlink>
        </w:p>
        <w:p w14:paraId="7AA17A2E" w14:textId="77777777" w:rsidR="002F6BC5" w:rsidRDefault="002F6BC5">
          <w:pPr>
            <w:pStyle w:val="TOC2"/>
            <w:tabs>
              <w:tab w:val="left" w:pos="880"/>
              <w:tab w:val="right" w:leader="dot" w:pos="9350"/>
            </w:tabs>
            <w:rPr>
              <w:rFonts w:cstheme="minorBidi"/>
              <w:noProof/>
              <w:sz w:val="22"/>
              <w:szCs w:val="22"/>
              <w:lang w:eastAsia="en-US"/>
            </w:rPr>
          </w:pPr>
          <w:hyperlink w:anchor="_Toc455952404" w:history="1">
            <w:r w:rsidRPr="00C76957">
              <w:rPr>
                <w:rStyle w:val="Hyperlink"/>
                <w:rFonts w:ascii="Times New Roman" w:hAnsi="Times New Roman"/>
                <w:noProof/>
              </w:rPr>
              <w:t>6.1</w:t>
            </w:r>
            <w:r>
              <w:rPr>
                <w:rFonts w:cstheme="minorBidi"/>
                <w:noProof/>
                <w:sz w:val="22"/>
                <w:szCs w:val="22"/>
                <w:lang w:eastAsia="en-US"/>
              </w:rPr>
              <w:tab/>
            </w:r>
            <w:r w:rsidRPr="00C76957">
              <w:rPr>
                <w:rStyle w:val="Hyperlink"/>
                <w:rFonts w:ascii="Times New Roman" w:hAnsi="Times New Roman"/>
                <w:noProof/>
              </w:rPr>
              <w:t>Stair-step measurement</w:t>
            </w:r>
            <w:r>
              <w:rPr>
                <w:noProof/>
                <w:webHidden/>
              </w:rPr>
              <w:tab/>
            </w:r>
            <w:r>
              <w:rPr>
                <w:noProof/>
                <w:webHidden/>
              </w:rPr>
              <w:fldChar w:fldCharType="begin"/>
            </w:r>
            <w:r>
              <w:rPr>
                <w:noProof/>
                <w:webHidden/>
              </w:rPr>
              <w:instrText xml:space="preserve"> PAGEREF _Toc455952404 \h </w:instrText>
            </w:r>
            <w:r>
              <w:rPr>
                <w:noProof/>
                <w:webHidden/>
              </w:rPr>
            </w:r>
            <w:r>
              <w:rPr>
                <w:noProof/>
                <w:webHidden/>
              </w:rPr>
              <w:fldChar w:fldCharType="separate"/>
            </w:r>
            <w:r>
              <w:rPr>
                <w:noProof/>
                <w:webHidden/>
              </w:rPr>
              <w:t>4</w:t>
            </w:r>
            <w:r>
              <w:rPr>
                <w:noProof/>
                <w:webHidden/>
              </w:rPr>
              <w:fldChar w:fldCharType="end"/>
            </w:r>
          </w:hyperlink>
        </w:p>
        <w:p w14:paraId="1FD922AF" w14:textId="77777777" w:rsidR="002F6BC5" w:rsidRDefault="002F6BC5">
          <w:pPr>
            <w:pStyle w:val="TOC2"/>
            <w:tabs>
              <w:tab w:val="left" w:pos="880"/>
              <w:tab w:val="right" w:leader="dot" w:pos="9350"/>
            </w:tabs>
            <w:rPr>
              <w:rFonts w:cstheme="minorBidi"/>
              <w:noProof/>
              <w:sz w:val="22"/>
              <w:szCs w:val="22"/>
              <w:lang w:eastAsia="en-US"/>
            </w:rPr>
          </w:pPr>
          <w:hyperlink w:anchor="_Toc455952405" w:history="1">
            <w:r w:rsidRPr="00C76957">
              <w:rPr>
                <w:rStyle w:val="Hyperlink"/>
                <w:rFonts w:ascii="Times New Roman" w:hAnsi="Times New Roman"/>
                <w:noProof/>
              </w:rPr>
              <w:t>6.2</w:t>
            </w:r>
            <w:r>
              <w:rPr>
                <w:rFonts w:cstheme="minorBidi"/>
                <w:noProof/>
                <w:sz w:val="22"/>
                <w:szCs w:val="22"/>
                <w:lang w:eastAsia="en-US"/>
              </w:rPr>
              <w:tab/>
            </w:r>
            <w:r w:rsidRPr="00C76957">
              <w:rPr>
                <w:rStyle w:val="Hyperlink"/>
                <w:rFonts w:ascii="Times New Roman" w:hAnsi="Times New Roman"/>
                <w:noProof/>
              </w:rPr>
              <w:t>Accelerator cycle to ultimate current (with long injection plateau on third cycle)</w:t>
            </w:r>
            <w:r>
              <w:rPr>
                <w:noProof/>
                <w:webHidden/>
              </w:rPr>
              <w:tab/>
            </w:r>
            <w:r>
              <w:rPr>
                <w:noProof/>
                <w:webHidden/>
              </w:rPr>
              <w:fldChar w:fldCharType="begin"/>
            </w:r>
            <w:r>
              <w:rPr>
                <w:noProof/>
                <w:webHidden/>
              </w:rPr>
              <w:instrText xml:space="preserve"> PAGEREF _Toc455952405 \h </w:instrText>
            </w:r>
            <w:r>
              <w:rPr>
                <w:noProof/>
                <w:webHidden/>
              </w:rPr>
            </w:r>
            <w:r>
              <w:rPr>
                <w:noProof/>
                <w:webHidden/>
              </w:rPr>
              <w:fldChar w:fldCharType="separate"/>
            </w:r>
            <w:r>
              <w:rPr>
                <w:noProof/>
                <w:webHidden/>
              </w:rPr>
              <w:t>5</w:t>
            </w:r>
            <w:r>
              <w:rPr>
                <w:noProof/>
                <w:webHidden/>
              </w:rPr>
              <w:fldChar w:fldCharType="end"/>
            </w:r>
          </w:hyperlink>
        </w:p>
        <w:p w14:paraId="681463AC" w14:textId="77777777" w:rsidR="002F6BC5" w:rsidRDefault="002F6BC5">
          <w:pPr>
            <w:pStyle w:val="TOC2"/>
            <w:tabs>
              <w:tab w:val="left" w:pos="880"/>
              <w:tab w:val="right" w:leader="dot" w:pos="9350"/>
            </w:tabs>
            <w:rPr>
              <w:rFonts w:cstheme="minorBidi"/>
              <w:noProof/>
              <w:sz w:val="22"/>
              <w:szCs w:val="22"/>
              <w:lang w:eastAsia="en-US"/>
            </w:rPr>
          </w:pPr>
          <w:hyperlink w:anchor="_Toc455952406" w:history="1">
            <w:r w:rsidRPr="00C76957">
              <w:rPr>
                <w:rStyle w:val="Hyperlink"/>
                <w:rFonts w:ascii="Times New Roman" w:hAnsi="Times New Roman"/>
                <w:noProof/>
              </w:rPr>
              <w:t>6.3</w:t>
            </w:r>
            <w:r>
              <w:rPr>
                <w:rFonts w:cstheme="minorBidi"/>
                <w:noProof/>
                <w:sz w:val="22"/>
                <w:szCs w:val="22"/>
                <w:lang w:eastAsia="en-US"/>
              </w:rPr>
              <w:tab/>
            </w:r>
            <w:r w:rsidRPr="00C76957">
              <w:rPr>
                <w:rStyle w:val="Hyperlink"/>
                <w:rFonts w:ascii="Times New Roman" w:hAnsi="Times New Roman"/>
                <w:noProof/>
              </w:rPr>
              <w:t>Z scan at nominal gradient</w:t>
            </w:r>
            <w:r>
              <w:rPr>
                <w:noProof/>
                <w:webHidden/>
              </w:rPr>
              <w:tab/>
            </w:r>
            <w:r>
              <w:rPr>
                <w:noProof/>
                <w:webHidden/>
              </w:rPr>
              <w:fldChar w:fldCharType="begin"/>
            </w:r>
            <w:r>
              <w:rPr>
                <w:noProof/>
                <w:webHidden/>
              </w:rPr>
              <w:instrText xml:space="preserve"> PAGEREF _Toc455952406 \h </w:instrText>
            </w:r>
            <w:r>
              <w:rPr>
                <w:noProof/>
                <w:webHidden/>
              </w:rPr>
            </w:r>
            <w:r>
              <w:rPr>
                <w:noProof/>
                <w:webHidden/>
              </w:rPr>
              <w:fldChar w:fldCharType="separate"/>
            </w:r>
            <w:r>
              <w:rPr>
                <w:noProof/>
                <w:webHidden/>
              </w:rPr>
              <w:t>6</w:t>
            </w:r>
            <w:r>
              <w:rPr>
                <w:noProof/>
                <w:webHidden/>
              </w:rPr>
              <w:fldChar w:fldCharType="end"/>
            </w:r>
          </w:hyperlink>
        </w:p>
        <w:p w14:paraId="71409DFD" w14:textId="77777777" w:rsidR="002F6BC5" w:rsidRDefault="002F6BC5">
          <w:pPr>
            <w:pStyle w:val="TOC2"/>
            <w:tabs>
              <w:tab w:val="left" w:pos="880"/>
              <w:tab w:val="right" w:leader="dot" w:pos="9350"/>
            </w:tabs>
            <w:rPr>
              <w:rFonts w:cstheme="minorBidi"/>
              <w:noProof/>
              <w:sz w:val="22"/>
              <w:szCs w:val="22"/>
              <w:lang w:eastAsia="en-US"/>
            </w:rPr>
          </w:pPr>
          <w:hyperlink w:anchor="_Toc455952407" w:history="1">
            <w:r w:rsidRPr="00C76957">
              <w:rPr>
                <w:rStyle w:val="Hyperlink"/>
                <w:rFonts w:ascii="Times New Roman" w:hAnsi="Times New Roman"/>
                <w:noProof/>
              </w:rPr>
              <w:t>6.4</w:t>
            </w:r>
            <w:r>
              <w:rPr>
                <w:rFonts w:cstheme="minorBidi"/>
                <w:noProof/>
                <w:sz w:val="22"/>
                <w:szCs w:val="22"/>
                <w:lang w:eastAsia="en-US"/>
              </w:rPr>
              <w:tab/>
            </w:r>
            <w:r w:rsidRPr="00C76957">
              <w:rPr>
                <w:rStyle w:val="Hyperlink"/>
                <w:rFonts w:ascii="Times New Roman" w:hAnsi="Times New Roman"/>
                <w:noProof/>
              </w:rPr>
              <w:t>Z scan at ultimate gradient</w:t>
            </w:r>
            <w:r>
              <w:rPr>
                <w:noProof/>
                <w:webHidden/>
              </w:rPr>
              <w:tab/>
            </w:r>
            <w:r>
              <w:rPr>
                <w:noProof/>
                <w:webHidden/>
              </w:rPr>
              <w:fldChar w:fldCharType="begin"/>
            </w:r>
            <w:r>
              <w:rPr>
                <w:noProof/>
                <w:webHidden/>
              </w:rPr>
              <w:instrText xml:space="preserve"> PAGEREF _Toc455952407 \h </w:instrText>
            </w:r>
            <w:r>
              <w:rPr>
                <w:noProof/>
                <w:webHidden/>
              </w:rPr>
            </w:r>
            <w:r>
              <w:rPr>
                <w:noProof/>
                <w:webHidden/>
              </w:rPr>
              <w:fldChar w:fldCharType="separate"/>
            </w:r>
            <w:r>
              <w:rPr>
                <w:noProof/>
                <w:webHidden/>
              </w:rPr>
              <w:t>7</w:t>
            </w:r>
            <w:r>
              <w:rPr>
                <w:noProof/>
                <w:webHidden/>
              </w:rPr>
              <w:fldChar w:fldCharType="end"/>
            </w:r>
          </w:hyperlink>
        </w:p>
        <w:p w14:paraId="56F9F150" w14:textId="77777777" w:rsidR="002F6BC5" w:rsidRDefault="002F6BC5">
          <w:pPr>
            <w:pStyle w:val="TOC2"/>
            <w:tabs>
              <w:tab w:val="left" w:pos="880"/>
              <w:tab w:val="right" w:leader="dot" w:pos="9350"/>
            </w:tabs>
            <w:rPr>
              <w:rFonts w:cstheme="minorBidi"/>
              <w:noProof/>
              <w:sz w:val="22"/>
              <w:szCs w:val="22"/>
              <w:lang w:eastAsia="en-US"/>
            </w:rPr>
          </w:pPr>
          <w:hyperlink w:anchor="_Toc455952408" w:history="1">
            <w:r w:rsidRPr="00C76957">
              <w:rPr>
                <w:rStyle w:val="Hyperlink"/>
                <w:rFonts w:ascii="Times New Roman" w:hAnsi="Times New Roman"/>
                <w:noProof/>
              </w:rPr>
              <w:t>6.5</w:t>
            </w:r>
            <w:r>
              <w:rPr>
                <w:rFonts w:cstheme="minorBidi"/>
                <w:noProof/>
                <w:sz w:val="22"/>
                <w:szCs w:val="22"/>
                <w:lang w:eastAsia="en-US"/>
              </w:rPr>
              <w:tab/>
            </w:r>
            <w:r w:rsidRPr="00C76957">
              <w:rPr>
                <w:rStyle w:val="Hyperlink"/>
                <w:rFonts w:ascii="Times New Roman" w:hAnsi="Times New Roman"/>
                <w:noProof/>
              </w:rPr>
              <w:t>Effect of reset current</w:t>
            </w:r>
            <w:r>
              <w:rPr>
                <w:noProof/>
                <w:webHidden/>
              </w:rPr>
              <w:tab/>
            </w:r>
            <w:r>
              <w:rPr>
                <w:noProof/>
                <w:webHidden/>
              </w:rPr>
              <w:fldChar w:fldCharType="begin"/>
            </w:r>
            <w:r>
              <w:rPr>
                <w:noProof/>
                <w:webHidden/>
              </w:rPr>
              <w:instrText xml:space="preserve"> PAGEREF _Toc455952408 \h </w:instrText>
            </w:r>
            <w:r>
              <w:rPr>
                <w:noProof/>
                <w:webHidden/>
              </w:rPr>
            </w:r>
            <w:r>
              <w:rPr>
                <w:noProof/>
                <w:webHidden/>
              </w:rPr>
              <w:fldChar w:fldCharType="separate"/>
            </w:r>
            <w:r>
              <w:rPr>
                <w:noProof/>
                <w:webHidden/>
              </w:rPr>
              <w:t>7</w:t>
            </w:r>
            <w:r>
              <w:rPr>
                <w:noProof/>
                <w:webHidden/>
              </w:rPr>
              <w:fldChar w:fldCharType="end"/>
            </w:r>
          </w:hyperlink>
        </w:p>
        <w:p w14:paraId="4DAB7463" w14:textId="77777777" w:rsidR="002F6BC5" w:rsidRDefault="002F6BC5">
          <w:pPr>
            <w:pStyle w:val="TOC1"/>
            <w:tabs>
              <w:tab w:val="left" w:pos="440"/>
              <w:tab w:val="right" w:leader="dot" w:pos="9350"/>
            </w:tabs>
            <w:rPr>
              <w:rFonts w:cstheme="minorBidi"/>
              <w:noProof/>
              <w:sz w:val="22"/>
              <w:szCs w:val="22"/>
              <w:lang w:eastAsia="en-US"/>
            </w:rPr>
          </w:pPr>
          <w:hyperlink w:anchor="_Toc455952409" w:history="1">
            <w:r w:rsidRPr="00C76957">
              <w:rPr>
                <w:rStyle w:val="Hyperlink"/>
                <w:rFonts w:ascii="Times New Roman" w:hAnsi="Times New Roman"/>
                <w:noProof/>
              </w:rPr>
              <w:t>7</w:t>
            </w:r>
            <w:r>
              <w:rPr>
                <w:rFonts w:cstheme="minorBidi"/>
                <w:noProof/>
                <w:sz w:val="22"/>
                <w:szCs w:val="22"/>
                <w:lang w:eastAsia="en-US"/>
              </w:rPr>
              <w:tab/>
            </w:r>
            <w:r w:rsidRPr="00C76957">
              <w:rPr>
                <w:rStyle w:val="Hyperlink"/>
                <w:rFonts w:ascii="Times New Roman" w:hAnsi="Times New Roman"/>
                <w:noProof/>
              </w:rPr>
              <w:t>Z scan during warmup and at room temperature</w:t>
            </w:r>
            <w:r>
              <w:rPr>
                <w:noProof/>
                <w:webHidden/>
              </w:rPr>
              <w:tab/>
            </w:r>
            <w:r>
              <w:rPr>
                <w:noProof/>
                <w:webHidden/>
              </w:rPr>
              <w:fldChar w:fldCharType="begin"/>
            </w:r>
            <w:r>
              <w:rPr>
                <w:noProof/>
                <w:webHidden/>
              </w:rPr>
              <w:instrText xml:space="preserve"> PAGEREF _Toc455952409 \h </w:instrText>
            </w:r>
            <w:r>
              <w:rPr>
                <w:noProof/>
                <w:webHidden/>
              </w:rPr>
            </w:r>
            <w:r>
              <w:rPr>
                <w:noProof/>
                <w:webHidden/>
              </w:rPr>
              <w:fldChar w:fldCharType="separate"/>
            </w:r>
            <w:r>
              <w:rPr>
                <w:noProof/>
                <w:webHidden/>
              </w:rPr>
              <w:t>8</w:t>
            </w:r>
            <w:r>
              <w:rPr>
                <w:noProof/>
                <w:webHidden/>
              </w:rPr>
              <w:fldChar w:fldCharType="end"/>
            </w:r>
          </w:hyperlink>
        </w:p>
        <w:p w14:paraId="459CCA23" w14:textId="77777777" w:rsidR="002F6BC5" w:rsidRDefault="002F6BC5">
          <w:pPr>
            <w:pStyle w:val="TOC1"/>
            <w:tabs>
              <w:tab w:val="left" w:pos="440"/>
              <w:tab w:val="right" w:leader="dot" w:pos="9350"/>
            </w:tabs>
            <w:rPr>
              <w:rFonts w:cstheme="minorBidi"/>
              <w:noProof/>
              <w:sz w:val="22"/>
              <w:szCs w:val="22"/>
              <w:lang w:eastAsia="en-US"/>
            </w:rPr>
          </w:pPr>
          <w:hyperlink w:anchor="_Toc455952410" w:history="1">
            <w:r w:rsidRPr="00C76957">
              <w:rPr>
                <w:rStyle w:val="Hyperlink"/>
                <w:rFonts w:ascii="Times New Roman" w:hAnsi="Times New Roman"/>
                <w:noProof/>
              </w:rPr>
              <w:t>8</w:t>
            </w:r>
            <w:r>
              <w:rPr>
                <w:rFonts w:cstheme="minorBidi"/>
                <w:noProof/>
                <w:sz w:val="22"/>
                <w:szCs w:val="22"/>
                <w:lang w:eastAsia="en-US"/>
              </w:rPr>
              <w:tab/>
            </w:r>
            <w:r w:rsidRPr="00C76957">
              <w:rPr>
                <w:rStyle w:val="Hyperlink"/>
                <w:rFonts w:ascii="Times New Roman" w:hAnsi="Times New Roman"/>
                <w:noProof/>
              </w:rPr>
              <w:t>References</w:t>
            </w:r>
            <w:r>
              <w:rPr>
                <w:noProof/>
                <w:webHidden/>
              </w:rPr>
              <w:tab/>
            </w:r>
            <w:r>
              <w:rPr>
                <w:noProof/>
                <w:webHidden/>
              </w:rPr>
              <w:fldChar w:fldCharType="begin"/>
            </w:r>
            <w:r>
              <w:rPr>
                <w:noProof/>
                <w:webHidden/>
              </w:rPr>
              <w:instrText xml:space="preserve"> PAGEREF _Toc455952410 \h </w:instrText>
            </w:r>
            <w:r>
              <w:rPr>
                <w:noProof/>
                <w:webHidden/>
              </w:rPr>
            </w:r>
            <w:r>
              <w:rPr>
                <w:noProof/>
                <w:webHidden/>
              </w:rPr>
              <w:fldChar w:fldCharType="separate"/>
            </w:r>
            <w:r>
              <w:rPr>
                <w:noProof/>
                <w:webHidden/>
              </w:rPr>
              <w:t>9</w:t>
            </w:r>
            <w:r>
              <w:rPr>
                <w:noProof/>
                <w:webHidden/>
              </w:rPr>
              <w:fldChar w:fldCharType="end"/>
            </w:r>
          </w:hyperlink>
        </w:p>
        <w:p w14:paraId="6AB7434A" w14:textId="11852FC3" w:rsidR="009B427B" w:rsidRPr="002C7F53" w:rsidRDefault="009B427B" w:rsidP="009B427B">
          <w:pPr>
            <w:rPr>
              <w:rFonts w:ascii="Times New Roman" w:hAnsi="Times New Roman" w:cs="Times New Roman"/>
              <w:sz w:val="24"/>
              <w:szCs w:val="24"/>
            </w:rPr>
          </w:pPr>
          <w:r w:rsidRPr="009B427B">
            <w:rPr>
              <w:rFonts w:ascii="Times New Roman" w:hAnsi="Times New Roman" w:cs="Times New Roman"/>
              <w:b/>
              <w:bCs/>
              <w:noProof/>
              <w:sz w:val="24"/>
              <w:szCs w:val="24"/>
            </w:rPr>
            <w:fldChar w:fldCharType="end"/>
          </w:r>
        </w:p>
      </w:sdtContent>
    </w:sdt>
    <w:p w14:paraId="139D6506" w14:textId="248845D4" w:rsidR="009B427B" w:rsidRPr="001F1938" w:rsidRDefault="00CD450D" w:rsidP="009B427B">
      <w:pPr>
        <w:pStyle w:val="Heading1"/>
        <w:rPr>
          <w:rFonts w:ascii="Times New Roman" w:hAnsi="Times New Roman"/>
          <w:sz w:val="24"/>
          <w:szCs w:val="24"/>
        </w:rPr>
      </w:pPr>
      <w:bookmarkStart w:id="1" w:name="_Toc455952398"/>
      <w:r w:rsidRPr="001F1938">
        <w:rPr>
          <w:rFonts w:ascii="Times New Roman" w:hAnsi="Times New Roman"/>
          <w:sz w:val="24"/>
          <w:szCs w:val="24"/>
        </w:rPr>
        <w:t>Magnetic measurement goals for MQXFS</w:t>
      </w:r>
      <w:r w:rsidR="00F723D0">
        <w:rPr>
          <w:rFonts w:ascii="Times New Roman" w:hAnsi="Times New Roman"/>
          <w:sz w:val="24"/>
          <w:szCs w:val="24"/>
        </w:rPr>
        <w:t>1</w:t>
      </w:r>
      <w:r w:rsidR="00331680">
        <w:rPr>
          <w:rFonts w:ascii="Times New Roman" w:hAnsi="Times New Roman"/>
          <w:sz w:val="24"/>
          <w:szCs w:val="24"/>
        </w:rPr>
        <w:t>b</w:t>
      </w:r>
      <w:bookmarkEnd w:id="1"/>
    </w:p>
    <w:p w14:paraId="6D70E752" w14:textId="77777777" w:rsidR="000726A1" w:rsidRPr="001F1938" w:rsidRDefault="000726A1" w:rsidP="000726A1">
      <w:pPr>
        <w:pStyle w:val="ListParagraph"/>
        <w:spacing w:after="0" w:line="240" w:lineRule="auto"/>
        <w:jc w:val="both"/>
        <w:rPr>
          <w:rFonts w:ascii="Times New Roman" w:hAnsi="Times New Roman" w:cs="Times New Roman"/>
          <w:sz w:val="24"/>
          <w:szCs w:val="24"/>
        </w:rPr>
      </w:pPr>
    </w:p>
    <w:p w14:paraId="6E6A7203" w14:textId="5900B8B4" w:rsidR="00F723D0" w:rsidRDefault="00F723D0" w:rsidP="00AE1534">
      <w:pPr>
        <w:spacing w:after="0" w:line="240" w:lineRule="auto"/>
        <w:jc w:val="both"/>
        <w:rPr>
          <w:rFonts w:ascii="Times New Roman" w:hAnsi="Times New Roman" w:cs="Times New Roman"/>
          <w:sz w:val="24"/>
          <w:szCs w:val="24"/>
        </w:rPr>
      </w:pPr>
    </w:p>
    <w:p w14:paraId="622CDB22" w14:textId="7B607202" w:rsidR="00F723D0" w:rsidRDefault="00331680" w:rsidP="00662D7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MQXFS1b uses the same coils as MQXFS1 where a</w:t>
      </w:r>
      <w:r w:rsidR="00F723D0">
        <w:rPr>
          <w:rFonts w:ascii="Times New Roman" w:hAnsi="Times New Roman" w:cs="Times New Roman"/>
          <w:sz w:val="24"/>
          <w:szCs w:val="24"/>
        </w:rPr>
        <w:t xml:space="preserve"> full set of magnetic measurements were perfo</w:t>
      </w:r>
      <w:r>
        <w:rPr>
          <w:rFonts w:ascii="Times New Roman" w:hAnsi="Times New Roman" w:cs="Times New Roman"/>
          <w:sz w:val="24"/>
          <w:szCs w:val="24"/>
        </w:rPr>
        <w:t>rmed during two thermal cycles</w:t>
      </w:r>
      <w:r w:rsidR="004B1A32">
        <w:rPr>
          <w:rFonts w:ascii="Times New Roman" w:hAnsi="Times New Roman" w:cs="Times New Roman"/>
          <w:sz w:val="24"/>
          <w:szCs w:val="24"/>
        </w:rPr>
        <w:t xml:space="preserve">. </w:t>
      </w:r>
      <w:r>
        <w:rPr>
          <w:rFonts w:ascii="Times New Roman" w:hAnsi="Times New Roman" w:cs="Times New Roman"/>
          <w:sz w:val="24"/>
          <w:szCs w:val="24"/>
        </w:rPr>
        <w:t>The main goal for MQXFS1b magnetic measurements is to confirm the effect of the magnetic shims introduced to correct the normal and skew sextupole, and to check for any effects due to a pre-load increase.</w:t>
      </w:r>
      <w:r w:rsidR="004F4AF0">
        <w:rPr>
          <w:rFonts w:ascii="Times New Roman" w:hAnsi="Times New Roman" w:cs="Times New Roman"/>
          <w:sz w:val="24"/>
          <w:szCs w:val="24"/>
        </w:rPr>
        <w:t xml:space="preserve"> We also plan to perform an accelerator cycle with long injection plateau to better assess the persistent current decay (this study was not performed in MQXFS1 due to lack of time)</w:t>
      </w:r>
    </w:p>
    <w:p w14:paraId="762CCF56" w14:textId="77777777" w:rsidR="009759B7" w:rsidRDefault="009759B7" w:rsidP="00662D74">
      <w:pPr>
        <w:spacing w:after="0" w:line="240" w:lineRule="auto"/>
        <w:jc w:val="both"/>
        <w:rPr>
          <w:rFonts w:ascii="Times New Roman" w:hAnsi="Times New Roman" w:cs="Times New Roman"/>
          <w:sz w:val="24"/>
          <w:szCs w:val="24"/>
        </w:rPr>
      </w:pPr>
    </w:p>
    <w:p w14:paraId="4737B55A" w14:textId="77777777" w:rsidR="007B18DA" w:rsidRPr="00662D74" w:rsidRDefault="007B18DA" w:rsidP="00662D74">
      <w:pPr>
        <w:spacing w:after="0" w:line="240" w:lineRule="auto"/>
        <w:jc w:val="both"/>
        <w:rPr>
          <w:rFonts w:ascii="Times New Roman" w:hAnsi="Times New Roman" w:cs="Times New Roman"/>
          <w:sz w:val="24"/>
          <w:szCs w:val="24"/>
        </w:rPr>
      </w:pPr>
    </w:p>
    <w:p w14:paraId="6EE5A1E6" w14:textId="77777777" w:rsidR="009B427B" w:rsidRPr="001F1938" w:rsidRDefault="009B427B" w:rsidP="009B427B">
      <w:pPr>
        <w:pStyle w:val="Heading1"/>
        <w:rPr>
          <w:rFonts w:ascii="Times New Roman" w:hAnsi="Times New Roman"/>
          <w:sz w:val="24"/>
          <w:szCs w:val="24"/>
        </w:rPr>
      </w:pPr>
      <w:bookmarkStart w:id="2" w:name="_Toc447569619"/>
      <w:bookmarkStart w:id="3" w:name="_Toc447569620"/>
      <w:bookmarkStart w:id="4" w:name="_Toc447569621"/>
      <w:bookmarkStart w:id="5" w:name="_Toc447569622"/>
      <w:bookmarkStart w:id="6" w:name="_Toc447569623"/>
      <w:bookmarkStart w:id="7" w:name="_Toc447569624"/>
      <w:bookmarkStart w:id="8" w:name="_Toc447569625"/>
      <w:bookmarkStart w:id="9" w:name="_Toc455952399"/>
      <w:bookmarkEnd w:id="2"/>
      <w:bookmarkEnd w:id="3"/>
      <w:bookmarkEnd w:id="4"/>
      <w:bookmarkEnd w:id="5"/>
      <w:bookmarkEnd w:id="6"/>
      <w:bookmarkEnd w:id="7"/>
      <w:bookmarkEnd w:id="8"/>
      <w:r w:rsidRPr="001F1938">
        <w:rPr>
          <w:rFonts w:ascii="Times New Roman" w:hAnsi="Times New Roman"/>
          <w:sz w:val="24"/>
          <w:szCs w:val="24"/>
        </w:rPr>
        <w:t>Facility and rotating probe</w:t>
      </w:r>
      <w:bookmarkEnd w:id="9"/>
    </w:p>
    <w:p w14:paraId="3B75E79B" w14:textId="77777777" w:rsidR="00331680" w:rsidRDefault="00331680" w:rsidP="00A342ED">
      <w:pPr>
        <w:spacing w:before="120" w:after="120"/>
        <w:jc w:val="both"/>
        <w:rPr>
          <w:rFonts w:ascii="Times New Roman" w:hAnsi="Times New Roman" w:cs="Times New Roman"/>
          <w:sz w:val="24"/>
          <w:szCs w:val="24"/>
        </w:rPr>
      </w:pPr>
    </w:p>
    <w:p w14:paraId="72323C87" w14:textId="44137AF7" w:rsidR="00B819A8" w:rsidRDefault="00331680" w:rsidP="00A342ED">
      <w:pPr>
        <w:spacing w:before="120" w:after="120"/>
        <w:jc w:val="both"/>
        <w:rPr>
          <w:rFonts w:ascii="Times New Roman" w:hAnsi="Times New Roman" w:cs="Times New Roman"/>
          <w:sz w:val="24"/>
          <w:szCs w:val="24"/>
        </w:rPr>
      </w:pPr>
      <w:r>
        <w:rPr>
          <w:rFonts w:ascii="Times New Roman" w:hAnsi="Times New Roman" w:cs="Times New Roman"/>
          <w:sz w:val="24"/>
          <w:szCs w:val="24"/>
        </w:rPr>
        <w:t xml:space="preserve">Two probes were used </w:t>
      </w:r>
      <w:r w:rsidR="00462896">
        <w:rPr>
          <w:rFonts w:ascii="Times New Roman" w:hAnsi="Times New Roman" w:cs="Times New Roman"/>
          <w:sz w:val="24"/>
          <w:szCs w:val="24"/>
        </w:rPr>
        <w:t>in MQXFS1:</w:t>
      </w:r>
      <w:r w:rsidR="009B3D1F">
        <w:rPr>
          <w:rFonts w:ascii="Times New Roman" w:hAnsi="Times New Roman" w:cs="Times New Roman"/>
          <w:sz w:val="24"/>
          <w:szCs w:val="24"/>
        </w:rPr>
        <w:t xml:space="preserve"> </w:t>
      </w:r>
      <w:r w:rsidR="00462896">
        <w:rPr>
          <w:rFonts w:ascii="Times New Roman" w:hAnsi="Times New Roman" w:cs="Times New Roman"/>
          <w:sz w:val="24"/>
          <w:szCs w:val="24"/>
        </w:rPr>
        <w:t>and a 2-layer probe including</w:t>
      </w:r>
      <w:r w:rsidR="0099759C">
        <w:rPr>
          <w:rFonts w:ascii="Times New Roman" w:hAnsi="Times New Roman" w:cs="Times New Roman"/>
          <w:sz w:val="24"/>
          <w:szCs w:val="24"/>
        </w:rPr>
        <w:t xml:space="preserve"> a 110 mm long and a 55 mm long PCB. </w:t>
      </w:r>
      <w:r w:rsidR="009B3D1F" w:rsidRPr="001F1938">
        <w:rPr>
          <w:rFonts w:ascii="Times New Roman" w:hAnsi="Times New Roman" w:cs="Times New Roman"/>
          <w:sz w:val="24"/>
          <w:szCs w:val="24"/>
        </w:rPr>
        <w:t>Radius is 5</w:t>
      </w:r>
      <w:r w:rsidR="009B3D1F">
        <w:rPr>
          <w:rFonts w:ascii="Times New Roman" w:hAnsi="Times New Roman" w:cs="Times New Roman"/>
          <w:sz w:val="24"/>
          <w:szCs w:val="24"/>
        </w:rPr>
        <w:t>0.5 mm for both.</w:t>
      </w:r>
    </w:p>
    <w:p w14:paraId="75B4F782" w14:textId="75DEE418" w:rsidR="00B819A8" w:rsidRDefault="00462896" w:rsidP="00B819A8">
      <w:pPr>
        <w:spacing w:before="120" w:after="120"/>
        <w:jc w:val="both"/>
        <w:rPr>
          <w:rFonts w:ascii="Times New Roman" w:hAnsi="Times New Roman" w:cs="Times New Roman"/>
          <w:sz w:val="24"/>
          <w:szCs w:val="24"/>
        </w:rPr>
      </w:pPr>
      <w:r>
        <w:rPr>
          <w:rFonts w:ascii="Times New Roman" w:hAnsi="Times New Roman" w:cs="Times New Roman"/>
          <w:sz w:val="24"/>
          <w:szCs w:val="24"/>
        </w:rPr>
        <w:t>In the first TC</w:t>
      </w:r>
      <w:r w:rsidR="00B819A8">
        <w:rPr>
          <w:rFonts w:ascii="Times New Roman" w:hAnsi="Times New Roman" w:cs="Times New Roman"/>
          <w:sz w:val="24"/>
          <w:szCs w:val="24"/>
        </w:rPr>
        <w:t xml:space="preserve"> of MQXFS1</w:t>
      </w:r>
      <w:r>
        <w:rPr>
          <w:rFonts w:ascii="Times New Roman" w:hAnsi="Times New Roman" w:cs="Times New Roman"/>
          <w:sz w:val="24"/>
          <w:szCs w:val="24"/>
        </w:rPr>
        <w:t xml:space="preserve">, </w:t>
      </w:r>
      <w:r w:rsidR="00B819A8">
        <w:rPr>
          <w:rFonts w:ascii="Times New Roman" w:hAnsi="Times New Roman" w:cs="Times New Roman"/>
          <w:sz w:val="24"/>
          <w:szCs w:val="24"/>
        </w:rPr>
        <w:t>a 30-layer probe was used including a 110 mm and 220 mm PCB mounted on the same shaft. T</w:t>
      </w:r>
      <w:r>
        <w:rPr>
          <w:rFonts w:ascii="Times New Roman" w:hAnsi="Times New Roman" w:cs="Times New Roman"/>
          <w:sz w:val="24"/>
          <w:szCs w:val="24"/>
        </w:rPr>
        <w:t>he main field signal from the 30-layer probe was found to satura</w:t>
      </w:r>
      <w:r w:rsidR="00B819A8">
        <w:rPr>
          <w:rFonts w:ascii="Times New Roman" w:hAnsi="Times New Roman" w:cs="Times New Roman"/>
          <w:sz w:val="24"/>
          <w:szCs w:val="24"/>
        </w:rPr>
        <w:t xml:space="preserve">te </w:t>
      </w:r>
      <w:r w:rsidR="00B819A8">
        <w:rPr>
          <w:rFonts w:ascii="Times New Roman" w:hAnsi="Times New Roman" w:cs="Times New Roman"/>
          <w:sz w:val="24"/>
          <w:szCs w:val="24"/>
        </w:rPr>
        <w:lastRenderedPageBreak/>
        <w:t>the amplifiers. A</w:t>
      </w:r>
      <w:r>
        <w:rPr>
          <w:rFonts w:ascii="Times New Roman" w:hAnsi="Times New Roman" w:cs="Times New Roman"/>
          <w:sz w:val="24"/>
          <w:szCs w:val="24"/>
        </w:rPr>
        <w:t xml:space="preserve">n attenuator was </w:t>
      </w:r>
      <w:r w:rsidR="00B819A8">
        <w:rPr>
          <w:rFonts w:ascii="Times New Roman" w:hAnsi="Times New Roman" w:cs="Times New Roman"/>
          <w:sz w:val="24"/>
          <w:szCs w:val="24"/>
        </w:rPr>
        <w:t xml:space="preserve">used but </w:t>
      </w:r>
      <w:r>
        <w:rPr>
          <w:rFonts w:ascii="Times New Roman" w:hAnsi="Times New Roman" w:cs="Times New Roman"/>
          <w:sz w:val="24"/>
          <w:szCs w:val="24"/>
        </w:rPr>
        <w:t xml:space="preserve">found to distort the signals. </w:t>
      </w:r>
      <w:r w:rsidR="00B819A8">
        <w:rPr>
          <w:rFonts w:ascii="Times New Roman" w:hAnsi="Times New Roman" w:cs="Times New Roman"/>
          <w:sz w:val="24"/>
          <w:szCs w:val="24"/>
        </w:rPr>
        <w:t xml:space="preserve">In the second TC, a 2-layer probe including a 110 mm long and a 55 mm long PCB. This provided reliable data but with lower resolution.  </w:t>
      </w:r>
    </w:p>
    <w:p w14:paraId="650FD6E2" w14:textId="4FA3A893" w:rsidR="00AE1534" w:rsidRDefault="00462896" w:rsidP="00A342ED">
      <w:pPr>
        <w:spacing w:before="120" w:after="120"/>
        <w:jc w:val="both"/>
        <w:rPr>
          <w:rFonts w:ascii="Times New Roman" w:hAnsi="Times New Roman" w:cs="Times New Roman"/>
          <w:sz w:val="24"/>
          <w:szCs w:val="24"/>
        </w:rPr>
      </w:pPr>
      <w:r>
        <w:rPr>
          <w:rFonts w:ascii="Times New Roman" w:hAnsi="Times New Roman" w:cs="Times New Roman"/>
          <w:sz w:val="24"/>
          <w:szCs w:val="24"/>
        </w:rPr>
        <w:t>For MQXFS1b, we plan to use a modified version of the 30-layer probe</w:t>
      </w:r>
      <w:r w:rsidR="00B819A8">
        <w:rPr>
          <w:rFonts w:ascii="Times New Roman" w:hAnsi="Times New Roman" w:cs="Times New Roman"/>
          <w:sz w:val="24"/>
          <w:szCs w:val="24"/>
        </w:rPr>
        <w:t>, where the main field is extracted using only the first two layers, and the bucked signal is extracted from the full 30-layer</w:t>
      </w:r>
      <w:r>
        <w:rPr>
          <w:rFonts w:ascii="Times New Roman" w:hAnsi="Times New Roman" w:cs="Times New Roman"/>
          <w:sz w:val="24"/>
          <w:szCs w:val="24"/>
        </w:rPr>
        <w:t xml:space="preserve">. </w:t>
      </w:r>
      <w:r w:rsidR="0099759C">
        <w:rPr>
          <w:rFonts w:ascii="Times New Roman" w:hAnsi="Times New Roman" w:cs="Times New Roman"/>
          <w:sz w:val="24"/>
          <w:szCs w:val="24"/>
        </w:rPr>
        <w:t xml:space="preserve">The 110 mm PCB </w:t>
      </w:r>
      <w:r w:rsidR="00241E11">
        <w:rPr>
          <w:rFonts w:ascii="Times New Roman" w:hAnsi="Times New Roman" w:cs="Times New Roman"/>
          <w:sz w:val="24"/>
          <w:szCs w:val="24"/>
        </w:rPr>
        <w:t xml:space="preserve">(indicated as probe #1 in the following) </w:t>
      </w:r>
      <w:r w:rsidR="0099759C">
        <w:rPr>
          <w:rFonts w:ascii="Times New Roman" w:hAnsi="Times New Roman" w:cs="Times New Roman"/>
          <w:sz w:val="24"/>
          <w:szCs w:val="24"/>
        </w:rPr>
        <w:t>will be used as refere</w:t>
      </w:r>
      <w:r w:rsidR="00B819A8">
        <w:rPr>
          <w:rFonts w:ascii="Times New Roman" w:hAnsi="Times New Roman" w:cs="Times New Roman"/>
          <w:sz w:val="24"/>
          <w:szCs w:val="24"/>
        </w:rPr>
        <w:t>nce for all measurements. The 220</w:t>
      </w:r>
      <w:r w:rsidR="0099759C">
        <w:rPr>
          <w:rFonts w:ascii="Times New Roman" w:hAnsi="Times New Roman" w:cs="Times New Roman"/>
          <w:sz w:val="24"/>
          <w:szCs w:val="24"/>
        </w:rPr>
        <w:t xml:space="preserve"> mm signal </w:t>
      </w:r>
      <w:r w:rsidR="00241E11">
        <w:rPr>
          <w:rFonts w:ascii="Times New Roman" w:hAnsi="Times New Roman" w:cs="Times New Roman"/>
          <w:sz w:val="24"/>
          <w:szCs w:val="24"/>
        </w:rPr>
        <w:t xml:space="preserve">(indicated as probe #2) </w:t>
      </w:r>
      <w:r w:rsidR="0099759C">
        <w:rPr>
          <w:rFonts w:ascii="Times New Roman" w:hAnsi="Times New Roman" w:cs="Times New Roman"/>
          <w:sz w:val="24"/>
          <w:szCs w:val="24"/>
        </w:rPr>
        <w:t>will be acquired in parallel and used for calibration.</w:t>
      </w:r>
    </w:p>
    <w:p w14:paraId="424D53B8" w14:textId="77777777" w:rsidR="00631092" w:rsidRPr="00331680" w:rsidRDefault="00631092" w:rsidP="00331680">
      <w:pPr>
        <w:rPr>
          <w:rFonts w:ascii="Times New Roman" w:hAnsi="Times New Roman" w:cs="Times New Roman"/>
          <w:sz w:val="24"/>
          <w:szCs w:val="24"/>
        </w:rPr>
      </w:pPr>
    </w:p>
    <w:p w14:paraId="61134448" w14:textId="32ACDED1" w:rsidR="00A54225" w:rsidRPr="001F1938" w:rsidRDefault="00A54225" w:rsidP="00A54225">
      <w:pPr>
        <w:pStyle w:val="Heading1"/>
        <w:tabs>
          <w:tab w:val="num" w:pos="432"/>
        </w:tabs>
        <w:rPr>
          <w:rFonts w:ascii="Times New Roman" w:hAnsi="Times New Roman"/>
          <w:sz w:val="24"/>
          <w:szCs w:val="24"/>
        </w:rPr>
      </w:pPr>
      <w:bookmarkStart w:id="10" w:name="_Toc354605222"/>
      <w:bookmarkStart w:id="11" w:name="_Ref405407006"/>
      <w:bookmarkStart w:id="12" w:name="_Toc455952400"/>
      <w:r w:rsidRPr="001F1938">
        <w:rPr>
          <w:rFonts w:ascii="Times New Roman" w:hAnsi="Times New Roman"/>
          <w:sz w:val="24"/>
          <w:szCs w:val="24"/>
        </w:rPr>
        <w:t>Reference parameters and conditions</w:t>
      </w:r>
      <w:bookmarkEnd w:id="12"/>
      <w:r w:rsidRPr="001F1938">
        <w:rPr>
          <w:rFonts w:ascii="Times New Roman" w:hAnsi="Times New Roman"/>
          <w:sz w:val="24"/>
          <w:szCs w:val="24"/>
        </w:rPr>
        <w:t xml:space="preserve"> </w:t>
      </w:r>
      <w:bookmarkEnd w:id="10"/>
      <w:bookmarkEnd w:id="11"/>
    </w:p>
    <w:p w14:paraId="3B2F72E5" w14:textId="77777777" w:rsidR="00A54225" w:rsidRPr="001F1938" w:rsidRDefault="00A54225" w:rsidP="00A54225">
      <w:pPr>
        <w:spacing w:after="0" w:line="240" w:lineRule="auto"/>
        <w:jc w:val="both"/>
        <w:rPr>
          <w:rFonts w:ascii="Times New Roman" w:hAnsi="Times New Roman" w:cs="Times New Roman"/>
          <w:sz w:val="24"/>
          <w:szCs w:val="24"/>
        </w:rPr>
      </w:pPr>
    </w:p>
    <w:p w14:paraId="79D1F030" w14:textId="260AD7D0" w:rsidR="003828DF" w:rsidRPr="001F1938" w:rsidRDefault="003828DF" w:rsidP="00B53714">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Nominal ramp rate is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w:t>
      </w:r>
      <w:proofErr w:type="gramStart"/>
      <w:r w:rsidRPr="001F1938">
        <w:rPr>
          <w:rFonts w:ascii="Times New Roman" w:hAnsi="Times New Roman" w:cs="Times New Roman"/>
          <w:sz w:val="24"/>
          <w:szCs w:val="24"/>
        </w:rPr>
        <w:t>..</w:t>
      </w:r>
      <w:proofErr w:type="gramEnd"/>
      <w:r w:rsidRPr="001F1938">
        <w:rPr>
          <w:rFonts w:ascii="Times New Roman" w:hAnsi="Times New Roman" w:cs="Times New Roman"/>
          <w:sz w:val="24"/>
          <w:szCs w:val="24"/>
        </w:rPr>
        <w:t xml:space="preserve"> </w:t>
      </w:r>
    </w:p>
    <w:p w14:paraId="5EFAF9B1" w14:textId="77777777" w:rsidR="00673534" w:rsidRPr="00331680" w:rsidRDefault="00673534" w:rsidP="00331680">
      <w:pPr>
        <w:spacing w:after="0" w:line="240" w:lineRule="auto"/>
        <w:jc w:val="both"/>
        <w:rPr>
          <w:rFonts w:ascii="Times New Roman" w:hAnsi="Times New Roman" w:cs="Times New Roman"/>
          <w:sz w:val="24"/>
          <w:szCs w:val="24"/>
        </w:rPr>
      </w:pPr>
    </w:p>
    <w:p w14:paraId="4B41C7C4" w14:textId="0BA68923" w:rsidR="00673534" w:rsidRPr="00331680" w:rsidRDefault="00673534" w:rsidP="00331680">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Currents and corresponding gradients for injection, nominal and ultimate level are specified in Table 1.</w:t>
      </w:r>
      <w:r w:rsidR="00331680">
        <w:rPr>
          <w:rFonts w:ascii="Times New Roman" w:hAnsi="Times New Roman" w:cs="Times New Roman"/>
          <w:sz w:val="24"/>
          <w:szCs w:val="24"/>
        </w:rPr>
        <w:t xml:space="preserve"> </w:t>
      </w:r>
      <w:r w:rsidRPr="00331680">
        <w:rPr>
          <w:rFonts w:ascii="Times New Roman" w:hAnsi="Times New Roman" w:cs="Times New Roman"/>
          <w:sz w:val="24"/>
          <w:szCs w:val="24"/>
        </w:rPr>
        <w:t xml:space="preserve">Injection level was calculated as follows. </w:t>
      </w:r>
      <w:proofErr w:type="spellStart"/>
      <w:r w:rsidRPr="00331680">
        <w:rPr>
          <w:rFonts w:ascii="Times New Roman" w:hAnsi="Times New Roman" w:cs="Times New Roman"/>
          <w:sz w:val="24"/>
          <w:szCs w:val="24"/>
        </w:rPr>
        <w:t>G.inj</w:t>
      </w:r>
      <w:proofErr w:type="spellEnd"/>
      <w:r w:rsidRPr="00331680">
        <w:rPr>
          <w:rFonts w:ascii="Times New Roman" w:hAnsi="Times New Roman" w:cs="Times New Roman"/>
          <w:sz w:val="24"/>
          <w:szCs w:val="24"/>
        </w:rPr>
        <w:t xml:space="preserve"> = 132.6/7*0.45 = 8.5 T/m. Low current transfer function is 8.86 T/m/kA (Ref: MQXF design report v7, July 2015), therefore 0.96 kA for 8.5 T/m</w:t>
      </w:r>
    </w:p>
    <w:p w14:paraId="35998E75" w14:textId="77777777" w:rsidR="00673534" w:rsidRPr="001F1938" w:rsidRDefault="00673534" w:rsidP="00673534">
      <w:pPr>
        <w:pStyle w:val="ListParagraph"/>
        <w:spacing w:after="0" w:line="240" w:lineRule="auto"/>
        <w:ind w:left="0"/>
        <w:jc w:val="both"/>
        <w:rPr>
          <w:rFonts w:ascii="Times New Roman" w:hAnsi="Times New Roman" w:cs="Times New Roman"/>
          <w:sz w:val="24"/>
          <w:szCs w:val="24"/>
        </w:rPr>
      </w:pPr>
    </w:p>
    <w:p w14:paraId="1AEECAB3" w14:textId="77777777" w:rsidR="00673534" w:rsidRPr="001F1938" w:rsidRDefault="00673534" w:rsidP="00673534">
      <w:pPr>
        <w:pStyle w:val="ListParagraph"/>
        <w:spacing w:after="0" w:line="240" w:lineRule="auto"/>
        <w:ind w:left="0"/>
        <w:jc w:val="both"/>
        <w:rPr>
          <w:rFonts w:ascii="Times New Roman" w:hAnsi="Times New Roman" w:cs="Times New Roman"/>
          <w:sz w:val="24"/>
          <w:szCs w:val="24"/>
        </w:rPr>
      </w:pPr>
    </w:p>
    <w:p w14:paraId="48622EDD" w14:textId="77777777" w:rsidR="00673534" w:rsidRPr="001F1938" w:rsidRDefault="00673534" w:rsidP="00673534">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 xml:space="preserve">Table 1 </w:t>
      </w:r>
      <w:r>
        <w:rPr>
          <w:rFonts w:ascii="Times New Roman" w:hAnsi="Times New Roman"/>
          <w:color w:val="auto"/>
          <w:sz w:val="24"/>
          <w:szCs w:val="24"/>
        </w:rPr>
        <w:t>Re</w:t>
      </w:r>
      <w:r w:rsidRPr="001F1938">
        <w:rPr>
          <w:rFonts w:ascii="Times New Roman" w:hAnsi="Times New Roman"/>
          <w:color w:val="auto"/>
          <w:sz w:val="24"/>
          <w:szCs w:val="24"/>
        </w:rPr>
        <w:t>ference current</w:t>
      </w:r>
      <w:r>
        <w:rPr>
          <w:rFonts w:ascii="Times New Roman" w:hAnsi="Times New Roman"/>
          <w:color w:val="auto"/>
          <w:sz w:val="24"/>
          <w:szCs w:val="24"/>
        </w:rPr>
        <w:t xml:space="preserve"> levels</w:t>
      </w:r>
      <w:r w:rsidRPr="001F1938">
        <w:rPr>
          <w:rFonts w:ascii="Times New Roman" w:hAnsi="Times New Roman"/>
          <w:color w:val="auto"/>
          <w:sz w:val="24"/>
          <w:szCs w:val="24"/>
        </w:rPr>
        <w:t xml:space="preserve"> for magnetic measurements of MQXFS.</w:t>
      </w:r>
    </w:p>
    <w:tbl>
      <w:tblPr>
        <w:tblStyle w:val="TableGrid"/>
        <w:tblW w:w="0" w:type="auto"/>
        <w:jc w:val="center"/>
        <w:tblLook w:val="04A0" w:firstRow="1" w:lastRow="0" w:firstColumn="1" w:lastColumn="0" w:noHBand="0" w:noVBand="1"/>
      </w:tblPr>
      <w:tblGrid>
        <w:gridCol w:w="1397"/>
        <w:gridCol w:w="1410"/>
        <w:gridCol w:w="1410"/>
        <w:gridCol w:w="4338"/>
      </w:tblGrid>
      <w:tr w:rsidR="00673534" w:rsidRPr="001F1938" w14:paraId="0F25915F" w14:textId="77777777" w:rsidTr="001F0A39">
        <w:trPr>
          <w:trHeight w:val="475"/>
          <w:tblHeader/>
          <w:jc w:val="center"/>
        </w:trPr>
        <w:tc>
          <w:tcPr>
            <w:tcW w:w="1397" w:type="dxa"/>
            <w:vAlign w:val="center"/>
          </w:tcPr>
          <w:p w14:paraId="79ACC1F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Current [kA]</w:t>
            </w:r>
          </w:p>
        </w:tc>
        <w:tc>
          <w:tcPr>
            <w:tcW w:w="1410" w:type="dxa"/>
            <w:vAlign w:val="center"/>
          </w:tcPr>
          <w:p w14:paraId="739A9106"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Symbol</w:t>
            </w:r>
          </w:p>
        </w:tc>
        <w:tc>
          <w:tcPr>
            <w:tcW w:w="1410" w:type="dxa"/>
            <w:vAlign w:val="center"/>
          </w:tcPr>
          <w:p w14:paraId="0BBA811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Gradient [T/m]</w:t>
            </w:r>
          </w:p>
        </w:tc>
        <w:tc>
          <w:tcPr>
            <w:tcW w:w="4338" w:type="dxa"/>
            <w:vAlign w:val="center"/>
          </w:tcPr>
          <w:p w14:paraId="0CF787E8"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Remarks</w:t>
            </w:r>
          </w:p>
        </w:tc>
      </w:tr>
      <w:tr w:rsidR="00673534" w:rsidRPr="001F1938" w14:paraId="36DD715D" w14:textId="77777777" w:rsidTr="001F0A39">
        <w:trPr>
          <w:trHeight w:val="378"/>
          <w:jc w:val="center"/>
        </w:trPr>
        <w:tc>
          <w:tcPr>
            <w:tcW w:w="1397" w:type="dxa"/>
            <w:vAlign w:val="center"/>
          </w:tcPr>
          <w:p w14:paraId="2F46A4EE"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0.1</w:t>
            </w:r>
          </w:p>
        </w:tc>
        <w:tc>
          <w:tcPr>
            <w:tcW w:w="1410" w:type="dxa"/>
            <w:vAlign w:val="center"/>
          </w:tcPr>
          <w:p w14:paraId="443219E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I.res</w:t>
            </w:r>
          </w:p>
        </w:tc>
        <w:tc>
          <w:tcPr>
            <w:tcW w:w="1410" w:type="dxa"/>
            <w:vAlign w:val="center"/>
          </w:tcPr>
          <w:p w14:paraId="511770EE"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0.9</w:t>
            </w:r>
          </w:p>
        </w:tc>
        <w:tc>
          <w:tcPr>
            <w:tcW w:w="4338" w:type="dxa"/>
            <w:vAlign w:val="center"/>
          </w:tcPr>
          <w:p w14:paraId="0B542A0A"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Reset level for pre-cycle</w:t>
            </w:r>
          </w:p>
        </w:tc>
      </w:tr>
      <w:tr w:rsidR="00673534" w:rsidRPr="001F1938" w14:paraId="5B70DE9A" w14:textId="77777777" w:rsidTr="001F0A39">
        <w:trPr>
          <w:trHeight w:val="378"/>
          <w:jc w:val="center"/>
        </w:trPr>
        <w:tc>
          <w:tcPr>
            <w:tcW w:w="1397" w:type="dxa"/>
            <w:vAlign w:val="center"/>
          </w:tcPr>
          <w:p w14:paraId="6852CB4F"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0.96</w:t>
            </w:r>
          </w:p>
        </w:tc>
        <w:tc>
          <w:tcPr>
            <w:tcW w:w="1410" w:type="dxa"/>
            <w:vAlign w:val="center"/>
          </w:tcPr>
          <w:p w14:paraId="4B4E7D5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I.inj</w:t>
            </w:r>
          </w:p>
        </w:tc>
        <w:tc>
          <w:tcPr>
            <w:tcW w:w="1410" w:type="dxa"/>
            <w:vAlign w:val="center"/>
          </w:tcPr>
          <w:p w14:paraId="1D2ABB0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8.5</w:t>
            </w:r>
          </w:p>
        </w:tc>
        <w:tc>
          <w:tcPr>
            <w:tcW w:w="4338" w:type="dxa"/>
            <w:vAlign w:val="center"/>
          </w:tcPr>
          <w:p w14:paraId="0B551E1C"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Injection level</w:t>
            </w:r>
          </w:p>
        </w:tc>
      </w:tr>
      <w:tr w:rsidR="00673534" w:rsidRPr="001F1938" w14:paraId="783A8503" w14:textId="77777777" w:rsidTr="001F0A39">
        <w:trPr>
          <w:trHeight w:val="387"/>
          <w:jc w:val="center"/>
        </w:trPr>
        <w:tc>
          <w:tcPr>
            <w:tcW w:w="1397" w:type="dxa"/>
            <w:vAlign w:val="center"/>
          </w:tcPr>
          <w:p w14:paraId="1418B043"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6.0</w:t>
            </w:r>
          </w:p>
        </w:tc>
        <w:tc>
          <w:tcPr>
            <w:tcW w:w="1410" w:type="dxa"/>
            <w:vAlign w:val="center"/>
          </w:tcPr>
          <w:p w14:paraId="122EA68D"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I.lim</w:t>
            </w:r>
          </w:p>
        </w:tc>
        <w:tc>
          <w:tcPr>
            <w:tcW w:w="1410" w:type="dxa"/>
            <w:vAlign w:val="center"/>
          </w:tcPr>
          <w:p w14:paraId="22B8292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48.8</w:t>
            </w:r>
          </w:p>
        </w:tc>
        <w:tc>
          <w:tcPr>
            <w:tcW w:w="4338" w:type="dxa"/>
            <w:vAlign w:val="center"/>
          </w:tcPr>
          <w:p w14:paraId="0E0F339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 xml:space="preserve">Current limit (pre-training) </w:t>
            </w:r>
          </w:p>
        </w:tc>
      </w:tr>
      <w:tr w:rsidR="00673534" w:rsidRPr="001F1938" w14:paraId="2FCAC45E" w14:textId="77777777" w:rsidTr="001F0A39">
        <w:trPr>
          <w:trHeight w:val="387"/>
          <w:jc w:val="center"/>
        </w:trPr>
        <w:tc>
          <w:tcPr>
            <w:tcW w:w="1397" w:type="dxa"/>
            <w:vAlign w:val="center"/>
          </w:tcPr>
          <w:p w14:paraId="780DB288"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16.48</w:t>
            </w:r>
          </w:p>
        </w:tc>
        <w:tc>
          <w:tcPr>
            <w:tcW w:w="1410" w:type="dxa"/>
            <w:vAlign w:val="center"/>
          </w:tcPr>
          <w:p w14:paraId="40870192"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I.nom</w:t>
            </w:r>
          </w:p>
        </w:tc>
        <w:tc>
          <w:tcPr>
            <w:tcW w:w="1410" w:type="dxa"/>
            <w:vAlign w:val="center"/>
          </w:tcPr>
          <w:p w14:paraId="165402C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132.6</w:t>
            </w:r>
          </w:p>
        </w:tc>
        <w:tc>
          <w:tcPr>
            <w:tcW w:w="4338" w:type="dxa"/>
            <w:vAlign w:val="center"/>
          </w:tcPr>
          <w:p w14:paraId="2FFA48E2"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Nominal level</w:t>
            </w:r>
          </w:p>
        </w:tc>
      </w:tr>
      <w:tr w:rsidR="00673534" w:rsidRPr="001F1938" w14:paraId="6C70158C" w14:textId="77777777" w:rsidTr="001F0A39">
        <w:trPr>
          <w:trHeight w:val="387"/>
          <w:jc w:val="center"/>
        </w:trPr>
        <w:tc>
          <w:tcPr>
            <w:tcW w:w="1397" w:type="dxa"/>
            <w:vAlign w:val="center"/>
          </w:tcPr>
          <w:p w14:paraId="10DC21D1" w14:textId="557ADEAB" w:rsidR="00673534" w:rsidRPr="001F1938" w:rsidRDefault="00673534" w:rsidP="00AE18E9">
            <w:pPr>
              <w:jc w:val="center"/>
              <w:rPr>
                <w:rFonts w:ascii="Times New Roman" w:hAnsi="Times New Roman"/>
                <w:sz w:val="24"/>
                <w:szCs w:val="24"/>
              </w:rPr>
            </w:pPr>
            <w:r w:rsidRPr="001F1938">
              <w:rPr>
                <w:rFonts w:ascii="Times New Roman" w:hAnsi="Times New Roman"/>
                <w:sz w:val="24"/>
                <w:szCs w:val="24"/>
              </w:rPr>
              <w:t>17.</w:t>
            </w:r>
            <w:r w:rsidR="00AE18E9">
              <w:rPr>
                <w:rFonts w:ascii="Times New Roman" w:hAnsi="Times New Roman"/>
                <w:sz w:val="24"/>
                <w:szCs w:val="24"/>
              </w:rPr>
              <w:t>76</w:t>
            </w:r>
          </w:p>
        </w:tc>
        <w:tc>
          <w:tcPr>
            <w:tcW w:w="1410" w:type="dxa"/>
            <w:vAlign w:val="center"/>
          </w:tcPr>
          <w:p w14:paraId="680A1655"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I.ult</w:t>
            </w:r>
          </w:p>
        </w:tc>
        <w:tc>
          <w:tcPr>
            <w:tcW w:w="1410" w:type="dxa"/>
            <w:vAlign w:val="center"/>
          </w:tcPr>
          <w:p w14:paraId="660798B0"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143.2</w:t>
            </w:r>
          </w:p>
        </w:tc>
        <w:tc>
          <w:tcPr>
            <w:tcW w:w="4338" w:type="dxa"/>
            <w:vAlign w:val="center"/>
          </w:tcPr>
          <w:p w14:paraId="4C7981A9"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Ultimate level</w:t>
            </w:r>
          </w:p>
        </w:tc>
      </w:tr>
      <w:tr w:rsidR="00673534" w:rsidRPr="001F1938" w14:paraId="70FF45A0" w14:textId="77777777" w:rsidTr="001F0A39">
        <w:trPr>
          <w:trHeight w:val="387"/>
          <w:jc w:val="center"/>
        </w:trPr>
        <w:tc>
          <w:tcPr>
            <w:tcW w:w="1397" w:type="dxa"/>
            <w:vAlign w:val="center"/>
          </w:tcPr>
          <w:p w14:paraId="22F77DF1"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21.5</w:t>
            </w:r>
          </w:p>
        </w:tc>
        <w:tc>
          <w:tcPr>
            <w:tcW w:w="1410" w:type="dxa"/>
            <w:vAlign w:val="center"/>
          </w:tcPr>
          <w:p w14:paraId="0BA7578D" w14:textId="77777777" w:rsidR="00673534" w:rsidRPr="001F1938" w:rsidRDefault="00673534" w:rsidP="001F0A39">
            <w:pPr>
              <w:jc w:val="center"/>
              <w:rPr>
                <w:rFonts w:ascii="Times New Roman" w:hAnsi="Times New Roman"/>
                <w:sz w:val="24"/>
                <w:szCs w:val="24"/>
              </w:rPr>
            </w:pPr>
            <w:r w:rsidRPr="001F1938">
              <w:rPr>
                <w:rFonts w:ascii="Times New Roman" w:hAnsi="Times New Roman"/>
                <w:sz w:val="24"/>
                <w:szCs w:val="24"/>
              </w:rPr>
              <w:t>I.</w:t>
            </w:r>
            <w:r>
              <w:rPr>
                <w:rFonts w:ascii="Times New Roman" w:hAnsi="Times New Roman"/>
                <w:sz w:val="24"/>
                <w:szCs w:val="24"/>
              </w:rPr>
              <w:t>ssl</w:t>
            </w:r>
          </w:p>
        </w:tc>
        <w:tc>
          <w:tcPr>
            <w:tcW w:w="1410" w:type="dxa"/>
            <w:vAlign w:val="center"/>
          </w:tcPr>
          <w:p w14:paraId="2DD67D43"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171.0</w:t>
            </w:r>
          </w:p>
        </w:tc>
        <w:tc>
          <w:tcPr>
            <w:tcW w:w="4338" w:type="dxa"/>
            <w:vAlign w:val="center"/>
          </w:tcPr>
          <w:p w14:paraId="1890404B" w14:textId="77777777" w:rsidR="00673534" w:rsidRPr="001F1938" w:rsidRDefault="00673534" w:rsidP="001F0A39">
            <w:pPr>
              <w:jc w:val="center"/>
              <w:rPr>
                <w:rFonts w:ascii="Times New Roman" w:hAnsi="Times New Roman"/>
                <w:sz w:val="24"/>
                <w:szCs w:val="24"/>
              </w:rPr>
            </w:pPr>
            <w:r>
              <w:rPr>
                <w:rFonts w:ascii="Times New Roman" w:hAnsi="Times New Roman"/>
                <w:sz w:val="24"/>
                <w:szCs w:val="24"/>
              </w:rPr>
              <w:t>1.9K Short Sample Limit</w:t>
            </w:r>
            <w:r w:rsidRPr="001F1938">
              <w:rPr>
                <w:rFonts w:ascii="Times New Roman" w:hAnsi="Times New Roman"/>
                <w:sz w:val="24"/>
                <w:szCs w:val="24"/>
              </w:rPr>
              <w:t xml:space="preserve"> </w:t>
            </w:r>
          </w:p>
        </w:tc>
      </w:tr>
    </w:tbl>
    <w:p w14:paraId="0C1EF6CD" w14:textId="77777777" w:rsidR="00673534" w:rsidRPr="001F1938" w:rsidRDefault="00673534" w:rsidP="00673534">
      <w:pPr>
        <w:pStyle w:val="ListParagraph"/>
        <w:spacing w:after="0" w:line="240" w:lineRule="auto"/>
        <w:jc w:val="both"/>
        <w:rPr>
          <w:rFonts w:ascii="Times New Roman" w:hAnsi="Times New Roman" w:cs="Times New Roman"/>
          <w:sz w:val="24"/>
          <w:szCs w:val="24"/>
        </w:rPr>
      </w:pPr>
    </w:p>
    <w:p w14:paraId="26237C44" w14:textId="77777777" w:rsidR="00280FBA" w:rsidRPr="001F1938" w:rsidRDefault="00280FBA" w:rsidP="00280FBA">
      <w:pPr>
        <w:spacing w:after="0" w:line="240" w:lineRule="auto"/>
        <w:jc w:val="both"/>
        <w:rPr>
          <w:rFonts w:ascii="Times New Roman" w:hAnsi="Times New Roman" w:cs="Times New Roman"/>
          <w:sz w:val="24"/>
          <w:szCs w:val="24"/>
        </w:rPr>
      </w:pPr>
    </w:p>
    <w:p w14:paraId="1E28A6E9" w14:textId="46CF2431" w:rsidR="00280FBA" w:rsidRPr="001F1938" w:rsidRDefault="00280FBA" w:rsidP="00280FBA">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An optimized profile for acceleration/deceleration at the beginning and end of each ramp needs to be defined (for each ramp rate) to minimize the impact on the multipole decay and to avoid current overshoot and the resulted ramp irregularity</w:t>
      </w:r>
    </w:p>
    <w:p w14:paraId="5FA9F917" w14:textId="77777777" w:rsidR="00280FBA" w:rsidRPr="001F1938" w:rsidRDefault="00280FBA" w:rsidP="00280FBA">
      <w:pPr>
        <w:pStyle w:val="ListParagraph"/>
        <w:spacing w:after="0" w:line="240" w:lineRule="auto"/>
        <w:ind w:left="360"/>
        <w:jc w:val="both"/>
        <w:rPr>
          <w:rFonts w:ascii="Times New Roman" w:hAnsi="Times New Roman" w:cs="Times New Roman"/>
          <w:sz w:val="24"/>
          <w:szCs w:val="24"/>
        </w:rPr>
      </w:pPr>
    </w:p>
    <w:p w14:paraId="1FE4E73C" w14:textId="16E8E4F7" w:rsidR="003828DF" w:rsidRPr="001F1938" w:rsidRDefault="003828DF" w:rsidP="003828DF">
      <w:pPr>
        <w:pStyle w:val="ListParagraph"/>
        <w:numPr>
          <w:ilvl w:val="0"/>
          <w:numId w:val="21"/>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Pre-cycle parameters for measurements up to I.nom</w:t>
      </w:r>
      <w:r w:rsidR="00A713E3" w:rsidRPr="001F1938">
        <w:rPr>
          <w:rFonts w:ascii="Times New Roman" w:hAnsi="Times New Roman" w:cs="Times New Roman"/>
          <w:sz w:val="24"/>
          <w:szCs w:val="24"/>
        </w:rPr>
        <w:t xml:space="preserve"> (or higher)</w:t>
      </w:r>
      <w:r w:rsidR="00167DB9" w:rsidRPr="001F1938">
        <w:rPr>
          <w:rFonts w:ascii="Times New Roman" w:hAnsi="Times New Roman" w:cs="Times New Roman"/>
          <w:sz w:val="24"/>
          <w:szCs w:val="24"/>
        </w:rPr>
        <w:t>.</w:t>
      </w:r>
      <w:r w:rsidRPr="001F1938">
        <w:rPr>
          <w:rFonts w:ascii="Times New Roman" w:hAnsi="Times New Roman" w:cs="Times New Roman"/>
          <w:sz w:val="24"/>
          <w:szCs w:val="24"/>
        </w:rPr>
        <w:t xml:space="preserve"> A pre-cycle is applied to put the magnet into a reproducible state prior to the following measurements: accelerator cycle, stair-step measurements and ramp-rate dependence measurements. </w:t>
      </w:r>
    </w:p>
    <w:p w14:paraId="7FA485A8" w14:textId="77777777" w:rsidR="00167DB9" w:rsidRPr="001F1938" w:rsidRDefault="00167DB9" w:rsidP="00167DB9">
      <w:pPr>
        <w:pStyle w:val="ListParagraph"/>
        <w:spacing w:after="0" w:line="240" w:lineRule="auto"/>
        <w:ind w:left="360"/>
        <w:jc w:val="both"/>
        <w:rPr>
          <w:rFonts w:ascii="Times New Roman" w:hAnsi="Times New Roman" w:cs="Times New Roman"/>
          <w:sz w:val="24"/>
          <w:szCs w:val="24"/>
        </w:rPr>
      </w:pPr>
    </w:p>
    <w:p w14:paraId="09BAFCAA" w14:textId="56AC0266" w:rsidR="003828DF" w:rsidRPr="001F1938" w:rsidRDefault="003828DF" w:rsidP="00B53714">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The pre-cycle is defined as follows:</w:t>
      </w:r>
    </w:p>
    <w:p w14:paraId="3C3944A2" w14:textId="32423AAD" w:rsidR="003828DF" w:rsidRPr="001F1938" w:rsidRDefault="003828DF" w:rsidP="003828DF">
      <w:pPr>
        <w:pStyle w:val="ListParagraph"/>
        <w:spacing w:after="0" w:line="240" w:lineRule="auto"/>
        <w:ind w:left="0" w:firstLine="60"/>
        <w:jc w:val="both"/>
        <w:rPr>
          <w:rFonts w:ascii="Times New Roman" w:hAnsi="Times New Roman" w:cs="Times New Roman"/>
          <w:sz w:val="24"/>
          <w:szCs w:val="24"/>
        </w:rPr>
      </w:pPr>
    </w:p>
    <w:p w14:paraId="7C0AD536" w14:textId="2E419DC4" w:rsidR="003828DF" w:rsidRPr="001F1938" w:rsidRDefault="003828DF"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From 0 to I.nom at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46A27B11" w14:textId="32DBF810" w:rsidR="003828DF" w:rsidRPr="001F1938" w:rsidRDefault="00A713E3"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Hold for </w:t>
      </w:r>
      <w:r w:rsidR="00167DB9" w:rsidRPr="001F1938">
        <w:rPr>
          <w:rFonts w:ascii="Times New Roman" w:hAnsi="Times New Roman" w:cs="Times New Roman"/>
          <w:sz w:val="24"/>
          <w:szCs w:val="24"/>
        </w:rPr>
        <w:t>3</w:t>
      </w:r>
      <w:r w:rsidR="003828DF" w:rsidRPr="001F1938">
        <w:rPr>
          <w:rFonts w:ascii="Times New Roman" w:hAnsi="Times New Roman" w:cs="Times New Roman"/>
          <w:sz w:val="24"/>
          <w:szCs w:val="24"/>
        </w:rPr>
        <w:t>00 s at I.nom,</w:t>
      </w:r>
    </w:p>
    <w:p w14:paraId="62581E27" w14:textId="264E3CF3" w:rsidR="003828DF" w:rsidRPr="001F1938" w:rsidRDefault="00167DB9"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w:t>
      </w:r>
      <w:r w:rsidR="003828DF" w:rsidRPr="001F1938">
        <w:rPr>
          <w:rFonts w:ascii="Times New Roman" w:hAnsi="Times New Roman" w:cs="Times New Roman"/>
          <w:sz w:val="24"/>
          <w:szCs w:val="24"/>
        </w:rPr>
        <w:t xml:space="preserve"> at </w:t>
      </w:r>
      <w:r w:rsidR="00A713E3" w:rsidRPr="001F1938">
        <w:rPr>
          <w:rFonts w:ascii="Times New Roman" w:hAnsi="Times New Roman" w:cs="Times New Roman"/>
          <w:sz w:val="24"/>
          <w:szCs w:val="24"/>
        </w:rPr>
        <w:t>1</w:t>
      </w:r>
      <w:r w:rsidR="00AE2E76">
        <w:rPr>
          <w:rFonts w:ascii="Times New Roman" w:hAnsi="Times New Roman" w:cs="Times New Roman"/>
          <w:sz w:val="24"/>
          <w:szCs w:val="24"/>
        </w:rPr>
        <w:t>4</w:t>
      </w:r>
      <w:r w:rsidR="00A713E3" w:rsidRPr="001F1938">
        <w:rPr>
          <w:rFonts w:ascii="Times New Roman" w:hAnsi="Times New Roman" w:cs="Times New Roman"/>
          <w:sz w:val="24"/>
          <w:szCs w:val="24"/>
        </w:rPr>
        <w:t xml:space="preserve"> A/s</w:t>
      </w:r>
    </w:p>
    <w:p w14:paraId="2221CC8F" w14:textId="2284FA77" w:rsidR="00167DB9" w:rsidRPr="001F1938" w:rsidRDefault="00167DB9"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05B14E4A" w14:textId="628965F2" w:rsidR="00167DB9" w:rsidRPr="001F1938" w:rsidRDefault="00167DB9"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sidR="00AE2E76">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989BC58" w14:textId="5FD8D467" w:rsidR="003828DF" w:rsidRPr="001F1938" w:rsidRDefault="00507E8E" w:rsidP="00B53714">
      <w:pPr>
        <w:pStyle w:val="ListParagraph"/>
        <w:numPr>
          <w:ilvl w:val="2"/>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at I.inj is treated as part of the measurement cycle]</w:t>
      </w:r>
    </w:p>
    <w:p w14:paraId="640B77AC" w14:textId="77777777" w:rsidR="003828DF" w:rsidRPr="001F1938" w:rsidRDefault="003828DF" w:rsidP="003828DF">
      <w:pPr>
        <w:pStyle w:val="ListParagraph"/>
        <w:spacing w:after="0" w:line="240" w:lineRule="auto"/>
        <w:jc w:val="both"/>
        <w:rPr>
          <w:rFonts w:ascii="Times New Roman" w:hAnsi="Times New Roman" w:cs="Times New Roman"/>
          <w:sz w:val="24"/>
          <w:szCs w:val="24"/>
        </w:rPr>
      </w:pPr>
    </w:p>
    <w:p w14:paraId="65A88B7E" w14:textId="77777777" w:rsidR="00167DB9" w:rsidRPr="001F1938" w:rsidRDefault="00167DB9" w:rsidP="00167DB9">
      <w:pPr>
        <w:pStyle w:val="ListParagraph"/>
        <w:spacing w:after="0" w:line="240" w:lineRule="auto"/>
        <w:ind w:left="1440"/>
        <w:jc w:val="both"/>
        <w:rPr>
          <w:rFonts w:ascii="Times New Roman" w:hAnsi="Times New Roman" w:cs="Times New Roman"/>
          <w:sz w:val="24"/>
          <w:szCs w:val="24"/>
        </w:rPr>
      </w:pPr>
    </w:p>
    <w:p w14:paraId="004A56FF" w14:textId="47F8E66D" w:rsidR="00681EC6" w:rsidRDefault="00167DB9" w:rsidP="00B53714">
      <w:pPr>
        <w:pStyle w:val="ListParagraph"/>
        <w:numPr>
          <w:ilvl w:val="1"/>
          <w:numId w:val="21"/>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T</w:t>
      </w:r>
      <w:r w:rsidR="003828DF" w:rsidRPr="001F1938">
        <w:rPr>
          <w:rFonts w:ascii="Times New Roman" w:hAnsi="Times New Roman" w:cs="Times New Roman"/>
          <w:sz w:val="24"/>
          <w:szCs w:val="24"/>
        </w:rPr>
        <w:t>he pre-cycle need</w:t>
      </w:r>
      <w:r w:rsidR="00B02C49" w:rsidRPr="001F1938">
        <w:rPr>
          <w:rFonts w:ascii="Times New Roman" w:hAnsi="Times New Roman" w:cs="Times New Roman"/>
          <w:sz w:val="24"/>
          <w:szCs w:val="24"/>
        </w:rPr>
        <w:t>s</w:t>
      </w:r>
      <w:r w:rsidR="003828DF" w:rsidRPr="001F1938">
        <w:rPr>
          <w:rFonts w:ascii="Times New Roman" w:hAnsi="Times New Roman" w:cs="Times New Roman"/>
          <w:sz w:val="24"/>
          <w:szCs w:val="24"/>
        </w:rPr>
        <w:t xml:space="preserve"> to be adapted for measurements limited to lower current (</w:t>
      </w:r>
      <w:r w:rsidR="002A0E26">
        <w:rPr>
          <w:rFonts w:ascii="Times New Roman" w:hAnsi="Times New Roman" w:cs="Times New Roman"/>
          <w:sz w:val="24"/>
          <w:szCs w:val="24"/>
        </w:rPr>
        <w:t>before training</w:t>
      </w:r>
      <w:r w:rsidR="003828DF" w:rsidRPr="001F1938">
        <w:rPr>
          <w:rFonts w:ascii="Times New Roman" w:hAnsi="Times New Roman" w:cs="Times New Roman"/>
          <w:sz w:val="24"/>
          <w:szCs w:val="24"/>
        </w:rPr>
        <w:t>). The modified pre-cycle is describ</w:t>
      </w:r>
      <w:r w:rsidR="00B02C49" w:rsidRPr="001F1938">
        <w:rPr>
          <w:rFonts w:ascii="Times New Roman" w:hAnsi="Times New Roman" w:cs="Times New Roman"/>
          <w:sz w:val="24"/>
          <w:szCs w:val="24"/>
        </w:rPr>
        <w:t>ed in the corresponding sections</w:t>
      </w:r>
      <w:r w:rsidR="003828DF" w:rsidRPr="001F1938">
        <w:rPr>
          <w:rFonts w:ascii="Times New Roman" w:hAnsi="Times New Roman" w:cs="Times New Roman"/>
          <w:sz w:val="24"/>
          <w:szCs w:val="24"/>
        </w:rPr>
        <w:t xml:space="preserve">. </w:t>
      </w:r>
    </w:p>
    <w:p w14:paraId="05D8B5FC" w14:textId="68C783C1" w:rsidR="003828DF" w:rsidRPr="00673534" w:rsidRDefault="00681EC6" w:rsidP="00673534">
      <w:pPr>
        <w:pStyle w:val="ListParagraph"/>
        <w:numPr>
          <w:ilvl w:val="1"/>
          <w:numId w:val="21"/>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For measurements requiring a pre-cycle, the pre-cycle needs to be repeated in the case of a spontaneous quench, prior to completing the measurement.</w:t>
      </w:r>
      <w:r w:rsidR="003828DF" w:rsidRPr="001F1938">
        <w:rPr>
          <w:rFonts w:ascii="Times New Roman" w:hAnsi="Times New Roman" w:cs="Times New Roman"/>
          <w:sz w:val="24"/>
          <w:szCs w:val="24"/>
        </w:rPr>
        <w:t xml:space="preserve"> </w:t>
      </w:r>
    </w:p>
    <w:p w14:paraId="65CA3C4B" w14:textId="5F091B0B" w:rsidR="003828DF" w:rsidRPr="001F1938" w:rsidRDefault="00E27062" w:rsidP="00B53714">
      <w:pPr>
        <w:pStyle w:val="ListParagraph"/>
        <w:numPr>
          <w:ilvl w:val="0"/>
          <w:numId w:val="21"/>
        </w:numPr>
        <w:spacing w:after="0" w:line="240" w:lineRule="auto"/>
        <w:ind w:left="360"/>
        <w:jc w:val="both"/>
        <w:rPr>
          <w:rFonts w:ascii="Times New Roman" w:hAnsi="Times New Roman" w:cs="Times New Roman"/>
          <w:sz w:val="24"/>
          <w:szCs w:val="24"/>
        </w:rPr>
      </w:pPr>
      <w:bookmarkStart w:id="13" w:name="_Toc354605223"/>
      <w:bookmarkStart w:id="14" w:name="_Toc297029873"/>
      <w:r w:rsidRPr="001F1938">
        <w:rPr>
          <w:rFonts w:ascii="Times New Roman" w:hAnsi="Times New Roman" w:cs="Times New Roman"/>
          <w:sz w:val="24"/>
          <w:szCs w:val="24"/>
        </w:rPr>
        <w:t>The central location will be determined during the warm measurements and confirmed during the system checks phase by matching the transfer function dependence on z to design calculations and similar measurements taken during the magnet assembly.</w:t>
      </w:r>
    </w:p>
    <w:bookmarkEnd w:id="13"/>
    <w:bookmarkEnd w:id="14"/>
    <w:p w14:paraId="0978C95F" w14:textId="77777777" w:rsidR="003828DF" w:rsidRPr="001F1938" w:rsidRDefault="003828DF" w:rsidP="00A54225">
      <w:pPr>
        <w:spacing w:after="0" w:line="240" w:lineRule="auto"/>
        <w:jc w:val="both"/>
        <w:rPr>
          <w:rFonts w:ascii="Times New Roman" w:hAnsi="Times New Roman" w:cs="Times New Roman"/>
          <w:sz w:val="24"/>
          <w:szCs w:val="24"/>
        </w:rPr>
      </w:pPr>
    </w:p>
    <w:p w14:paraId="266399C0" w14:textId="77270F52" w:rsidR="00AE1534" w:rsidRPr="001F1938" w:rsidRDefault="00E27062" w:rsidP="009B427B">
      <w:pPr>
        <w:spacing w:before="120" w:after="120"/>
        <w:jc w:val="both"/>
        <w:rPr>
          <w:rFonts w:ascii="Times New Roman" w:hAnsi="Times New Roman" w:cs="Times New Roman"/>
          <w:sz w:val="24"/>
          <w:szCs w:val="24"/>
        </w:rPr>
      </w:pPr>
      <w:r w:rsidRPr="001F1938">
        <w:rPr>
          <w:rFonts w:ascii="Times New Roman" w:hAnsi="Times New Roman" w:cs="Times New Roman"/>
          <w:sz w:val="24"/>
          <w:szCs w:val="24"/>
        </w:rPr>
        <w:t>The following</w:t>
      </w:r>
      <w:r w:rsidR="00AE1534" w:rsidRPr="001F1938">
        <w:rPr>
          <w:rFonts w:ascii="Times New Roman" w:hAnsi="Times New Roman" w:cs="Times New Roman"/>
          <w:sz w:val="24"/>
          <w:szCs w:val="24"/>
        </w:rPr>
        <w:t xml:space="preserve"> section</w:t>
      </w:r>
      <w:r w:rsidRPr="001F1938">
        <w:rPr>
          <w:rFonts w:ascii="Times New Roman" w:hAnsi="Times New Roman" w:cs="Times New Roman"/>
          <w:sz w:val="24"/>
          <w:szCs w:val="24"/>
        </w:rPr>
        <w:t xml:space="preserve">s describe </w:t>
      </w:r>
      <w:r w:rsidR="00AE1534" w:rsidRPr="001F1938">
        <w:rPr>
          <w:rFonts w:ascii="Times New Roman" w:hAnsi="Times New Roman" w:cs="Times New Roman"/>
          <w:sz w:val="24"/>
          <w:szCs w:val="24"/>
        </w:rPr>
        <w:t xml:space="preserve">the </w:t>
      </w:r>
      <w:r w:rsidRPr="001F1938">
        <w:rPr>
          <w:rFonts w:ascii="Times New Roman" w:hAnsi="Times New Roman" w:cs="Times New Roman"/>
          <w:sz w:val="24"/>
          <w:szCs w:val="24"/>
        </w:rPr>
        <w:t xml:space="preserve">individual </w:t>
      </w:r>
      <w:r w:rsidR="00AE1534" w:rsidRPr="001F1938">
        <w:rPr>
          <w:rFonts w:ascii="Times New Roman" w:hAnsi="Times New Roman" w:cs="Times New Roman"/>
          <w:sz w:val="24"/>
          <w:szCs w:val="24"/>
        </w:rPr>
        <w:t>magnetic measurement</w:t>
      </w:r>
      <w:r w:rsidR="0070522D" w:rsidRPr="001F1938">
        <w:rPr>
          <w:rFonts w:ascii="Times New Roman" w:hAnsi="Times New Roman" w:cs="Times New Roman"/>
          <w:sz w:val="24"/>
          <w:szCs w:val="24"/>
        </w:rPr>
        <w:t xml:space="preserve">s to be performed. </w:t>
      </w:r>
    </w:p>
    <w:p w14:paraId="136BF098" w14:textId="0C200311" w:rsidR="009B427B" w:rsidRPr="001F1938" w:rsidRDefault="00FC080A" w:rsidP="009B427B">
      <w:pPr>
        <w:pStyle w:val="Heading1"/>
        <w:tabs>
          <w:tab w:val="num" w:pos="432"/>
        </w:tabs>
        <w:jc w:val="both"/>
        <w:rPr>
          <w:rFonts w:ascii="Times New Roman" w:hAnsi="Times New Roman"/>
          <w:sz w:val="24"/>
          <w:szCs w:val="24"/>
        </w:rPr>
      </w:pPr>
      <w:bookmarkStart w:id="15" w:name="_Ref405461462"/>
      <w:bookmarkStart w:id="16" w:name="_Toc354605221"/>
      <w:bookmarkStart w:id="17" w:name="_Toc455952401"/>
      <w:r w:rsidRPr="001F1938">
        <w:rPr>
          <w:rFonts w:ascii="Times New Roman" w:hAnsi="Times New Roman"/>
          <w:sz w:val="24"/>
          <w:szCs w:val="24"/>
        </w:rPr>
        <w:t>Longitudinal scan</w:t>
      </w:r>
      <w:r w:rsidR="009B427B" w:rsidRPr="001F1938">
        <w:rPr>
          <w:rFonts w:ascii="Times New Roman" w:hAnsi="Times New Roman"/>
          <w:sz w:val="24"/>
          <w:szCs w:val="24"/>
        </w:rPr>
        <w:t xml:space="preserve"> at room temperature</w:t>
      </w:r>
      <w:bookmarkEnd w:id="15"/>
      <w:bookmarkEnd w:id="16"/>
      <w:bookmarkEnd w:id="17"/>
    </w:p>
    <w:p w14:paraId="6FD98081" w14:textId="77777777" w:rsidR="00E27062" w:rsidRPr="001F1938" w:rsidRDefault="00E27062" w:rsidP="00E27062">
      <w:pPr>
        <w:pStyle w:val="ListParagraph"/>
        <w:spacing w:after="0" w:line="240" w:lineRule="auto"/>
        <w:jc w:val="both"/>
        <w:rPr>
          <w:rFonts w:ascii="Times New Roman" w:hAnsi="Times New Roman" w:cs="Times New Roman"/>
          <w:sz w:val="24"/>
          <w:szCs w:val="24"/>
        </w:rPr>
      </w:pPr>
    </w:p>
    <w:p w14:paraId="5786950F" w14:textId="77777777" w:rsidR="004F4AF0" w:rsidRPr="001F1938" w:rsidRDefault="004F4AF0" w:rsidP="004F4AF0">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61113DE2" w14:textId="77777777" w:rsidR="004F4AF0" w:rsidRPr="001F1938" w:rsidRDefault="004F4AF0" w:rsidP="004F4AF0">
      <w:pPr>
        <w:pStyle w:val="ListParagraph"/>
        <w:numPr>
          <w:ilvl w:val="1"/>
          <w:numId w:val="22"/>
        </w:numPr>
        <w:spacing w:after="0" w:line="240" w:lineRule="auto"/>
        <w:ind w:left="1440"/>
        <w:jc w:val="both"/>
        <w:rPr>
          <w:rFonts w:ascii="Times New Roman" w:hAnsi="Times New Roman" w:cs="Times New Roman"/>
          <w:sz w:val="24"/>
          <w:szCs w:val="24"/>
        </w:rPr>
      </w:pPr>
      <w:r w:rsidRPr="001F1938">
        <w:rPr>
          <w:rFonts w:ascii="Times New Roman" w:hAnsi="Times New Roman" w:cs="Times New Roman"/>
          <w:sz w:val="24"/>
          <w:szCs w:val="24"/>
        </w:rPr>
        <w:t>Magnet placed in the vertical cryostat, before start of cool-down</w:t>
      </w:r>
    </w:p>
    <w:p w14:paraId="6D7FF458" w14:textId="77777777" w:rsidR="004F4AF0" w:rsidRPr="001F1938" w:rsidRDefault="004F4AF0" w:rsidP="004F4AF0">
      <w:pPr>
        <w:pStyle w:val="ListParagraph"/>
        <w:numPr>
          <w:ilvl w:val="1"/>
          <w:numId w:val="22"/>
        </w:numPr>
        <w:spacing w:after="0" w:line="240" w:lineRule="auto"/>
        <w:ind w:left="1440"/>
        <w:jc w:val="both"/>
        <w:rPr>
          <w:rFonts w:ascii="Times New Roman" w:hAnsi="Times New Roman" w:cs="Times New Roman"/>
          <w:sz w:val="24"/>
          <w:szCs w:val="24"/>
        </w:rPr>
      </w:pPr>
      <w:r w:rsidRPr="001F1938">
        <w:rPr>
          <w:rFonts w:ascii="Times New Roman" w:hAnsi="Times New Roman" w:cs="Times New Roman"/>
          <w:sz w:val="24"/>
          <w:szCs w:val="24"/>
        </w:rPr>
        <w:t xml:space="preserve">Current: </w:t>
      </w:r>
      <w:r>
        <w:rPr>
          <w:rFonts w:ascii="Times New Roman" w:hAnsi="Times New Roman" w:cs="Times New Roman"/>
          <w:sz w:val="24"/>
          <w:szCs w:val="24"/>
        </w:rPr>
        <w:t>±</w:t>
      </w:r>
      <w:r w:rsidRPr="001F1938">
        <w:rPr>
          <w:rFonts w:ascii="Times New Roman" w:hAnsi="Times New Roman" w:cs="Times New Roman"/>
          <w:sz w:val="24"/>
          <w:szCs w:val="24"/>
        </w:rPr>
        <w:t>10 A</w:t>
      </w:r>
    </w:p>
    <w:p w14:paraId="60CDCDBA" w14:textId="77777777" w:rsidR="004F4AF0" w:rsidRPr="001F1938" w:rsidRDefault="004F4AF0" w:rsidP="004F4AF0">
      <w:pPr>
        <w:pStyle w:val="ListParagraph"/>
        <w:numPr>
          <w:ilvl w:val="1"/>
          <w:numId w:val="22"/>
        </w:numPr>
        <w:spacing w:after="0" w:line="240" w:lineRule="auto"/>
        <w:ind w:left="1440"/>
        <w:jc w:val="both"/>
        <w:rPr>
          <w:rFonts w:ascii="Times New Roman" w:hAnsi="Times New Roman" w:cs="Times New Roman"/>
          <w:sz w:val="24"/>
          <w:szCs w:val="24"/>
        </w:rPr>
      </w:pPr>
      <w:r w:rsidRPr="001F1938">
        <w:rPr>
          <w:rFonts w:ascii="Times New Roman" w:hAnsi="Times New Roman" w:cs="Times New Roman"/>
          <w:sz w:val="24"/>
          <w:szCs w:val="24"/>
        </w:rPr>
        <w:t>Longitudinal locations refer to center of probe #1 (probe #2 data recorded in parallel)</w:t>
      </w:r>
    </w:p>
    <w:p w14:paraId="525A38DA" w14:textId="77777777" w:rsidR="004F4AF0" w:rsidRPr="001F1938" w:rsidRDefault="004F4AF0" w:rsidP="004F4AF0">
      <w:pPr>
        <w:pStyle w:val="ListParagraph"/>
        <w:numPr>
          <w:ilvl w:val="1"/>
          <w:numId w:val="22"/>
        </w:numPr>
        <w:spacing w:after="0" w:line="240" w:lineRule="auto"/>
        <w:ind w:left="1440"/>
        <w:jc w:val="both"/>
        <w:rPr>
          <w:rFonts w:ascii="Times New Roman" w:hAnsi="Times New Roman" w:cs="Times New Roman"/>
          <w:sz w:val="24"/>
          <w:szCs w:val="24"/>
        </w:rPr>
      </w:pPr>
      <w:r w:rsidRPr="001F1938">
        <w:rPr>
          <w:rFonts w:ascii="Times New Roman" w:hAnsi="Times New Roman" w:cs="Times New Roman"/>
          <w:sz w:val="24"/>
          <w:szCs w:val="24"/>
        </w:rPr>
        <w:t>Longit</w:t>
      </w:r>
      <w:r>
        <w:rPr>
          <w:rFonts w:ascii="Times New Roman" w:hAnsi="Times New Roman" w:cs="Times New Roman"/>
          <w:sz w:val="24"/>
          <w:szCs w:val="24"/>
        </w:rPr>
        <w:t>udinal locations: from z=-853.6 to z=+853.6</w:t>
      </w:r>
      <w:r w:rsidRPr="001F1938">
        <w:rPr>
          <w:rFonts w:ascii="Times New Roman" w:hAnsi="Times New Roman" w:cs="Times New Roman"/>
          <w:sz w:val="24"/>
          <w:szCs w:val="24"/>
        </w:rPr>
        <w:t>, ever</w:t>
      </w:r>
      <w:r>
        <w:rPr>
          <w:rFonts w:ascii="Times New Roman" w:hAnsi="Times New Roman" w:cs="Times New Roman"/>
          <w:sz w:val="24"/>
          <w:szCs w:val="24"/>
        </w:rPr>
        <w:t>y 53.3</w:t>
      </w:r>
      <w:r w:rsidRPr="001F1938">
        <w:rPr>
          <w:rFonts w:ascii="Times New Roman" w:hAnsi="Times New Roman" w:cs="Times New Roman"/>
          <w:sz w:val="24"/>
          <w:szCs w:val="24"/>
        </w:rPr>
        <w:t>5 mm</w:t>
      </w:r>
    </w:p>
    <w:p w14:paraId="6A43ECB1" w14:textId="77777777" w:rsidR="004F4AF0" w:rsidRPr="001F1938" w:rsidRDefault="004F4AF0" w:rsidP="004F4AF0">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Goals: </w:t>
      </w:r>
    </w:p>
    <w:p w14:paraId="4ADC38E9" w14:textId="77777777" w:rsidR="004F4AF0" w:rsidRPr="001F1938" w:rsidRDefault="004F4AF0" w:rsidP="004F4AF0">
      <w:pPr>
        <w:pStyle w:val="ListParagraph"/>
        <w:numPr>
          <w:ilvl w:val="1"/>
          <w:numId w:val="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Check the measurement system and probe behavior.</w:t>
      </w:r>
    </w:p>
    <w:p w14:paraId="7D803116" w14:textId="77777777" w:rsidR="004F4AF0" w:rsidRPr="001F1938" w:rsidRDefault="004F4AF0" w:rsidP="004F4AF0">
      <w:pPr>
        <w:pStyle w:val="ListParagraph"/>
        <w:numPr>
          <w:ilvl w:val="1"/>
          <w:numId w:val="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 xml:space="preserve">Determine the probe reference location with respect to the magnetic center, and the reference angle. </w:t>
      </w:r>
    </w:p>
    <w:p w14:paraId="39E80F28" w14:textId="77777777" w:rsidR="004F4AF0" w:rsidRPr="001F1938" w:rsidRDefault="004F4AF0" w:rsidP="004F4AF0">
      <w:pPr>
        <w:pStyle w:val="ListParagraph"/>
        <w:numPr>
          <w:ilvl w:val="1"/>
          <w:numId w:val="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Compare the room-temperature measurements with those performed during the magnet assembly.</w:t>
      </w:r>
    </w:p>
    <w:p w14:paraId="169A363E" w14:textId="77777777" w:rsidR="004F4AF0" w:rsidRPr="001F1938" w:rsidRDefault="004F4AF0" w:rsidP="004F4AF0">
      <w:pPr>
        <w:spacing w:after="0" w:line="240" w:lineRule="auto"/>
        <w:jc w:val="both"/>
        <w:rPr>
          <w:rFonts w:ascii="Times New Roman" w:hAnsi="Times New Roman" w:cs="Times New Roman"/>
          <w:sz w:val="24"/>
          <w:szCs w:val="24"/>
        </w:rPr>
      </w:pPr>
    </w:p>
    <w:p w14:paraId="7CE1AD7D" w14:textId="77777777" w:rsidR="004F4AF0" w:rsidRPr="004F4AF0" w:rsidRDefault="004F4AF0" w:rsidP="004F4AF0">
      <w:pPr>
        <w:spacing w:after="0" w:line="240" w:lineRule="auto"/>
        <w:jc w:val="both"/>
        <w:rPr>
          <w:rFonts w:ascii="Times New Roman" w:hAnsi="Times New Roman" w:cs="Times New Roman"/>
          <w:sz w:val="24"/>
          <w:szCs w:val="24"/>
        </w:rPr>
      </w:pPr>
    </w:p>
    <w:p w14:paraId="0EAAC1C6" w14:textId="05A0E8F8" w:rsidR="006B411C" w:rsidRPr="001F1938" w:rsidRDefault="006B411C" w:rsidP="006B411C">
      <w:pPr>
        <w:pStyle w:val="Heading1"/>
        <w:tabs>
          <w:tab w:val="num" w:pos="432"/>
        </w:tabs>
        <w:jc w:val="both"/>
        <w:rPr>
          <w:rFonts w:ascii="Times New Roman" w:hAnsi="Times New Roman"/>
          <w:sz w:val="24"/>
          <w:szCs w:val="24"/>
        </w:rPr>
      </w:pPr>
      <w:bookmarkStart w:id="18" w:name="_Toc455952402"/>
      <w:r w:rsidRPr="001F1938">
        <w:rPr>
          <w:rFonts w:ascii="Times New Roman" w:hAnsi="Times New Roman"/>
          <w:sz w:val="24"/>
          <w:szCs w:val="24"/>
        </w:rPr>
        <w:t>Magnet Cool-down</w:t>
      </w:r>
      <w:r w:rsidR="004F4AF0">
        <w:rPr>
          <w:rFonts w:ascii="Times New Roman" w:hAnsi="Times New Roman"/>
          <w:sz w:val="24"/>
          <w:szCs w:val="24"/>
        </w:rPr>
        <w:t>, check-ups and training</w:t>
      </w:r>
      <w:bookmarkEnd w:id="18"/>
    </w:p>
    <w:p w14:paraId="4EDE0201" w14:textId="77777777" w:rsidR="00E27062" w:rsidRPr="004F4AF0" w:rsidRDefault="00E27062" w:rsidP="004F4AF0">
      <w:pPr>
        <w:spacing w:after="0" w:line="240" w:lineRule="auto"/>
        <w:jc w:val="both"/>
        <w:rPr>
          <w:rFonts w:ascii="Times New Roman" w:hAnsi="Times New Roman" w:cs="Times New Roman"/>
          <w:sz w:val="24"/>
          <w:szCs w:val="24"/>
        </w:rPr>
      </w:pPr>
    </w:p>
    <w:p w14:paraId="36EC2452" w14:textId="2E2FB688" w:rsidR="000D7308" w:rsidRPr="0036372D" w:rsidRDefault="0036372D" w:rsidP="0036372D">
      <w:pPr>
        <w:pStyle w:val="ListParagraph"/>
        <w:numPr>
          <w:ilvl w:val="0"/>
          <w:numId w:val="20"/>
        </w:numPr>
      </w:pPr>
      <w:r w:rsidRPr="0036372D">
        <w:rPr>
          <w:rFonts w:ascii="Times New Roman" w:hAnsi="Times New Roman" w:cs="Times New Roman"/>
          <w:sz w:val="24"/>
          <w:szCs w:val="24"/>
        </w:rPr>
        <w:t>No</w:t>
      </w:r>
      <w:r>
        <w:rPr>
          <w:rFonts w:ascii="Times New Roman" w:hAnsi="Times New Roman" w:cs="Times New Roman"/>
          <w:sz w:val="24"/>
          <w:szCs w:val="24"/>
        </w:rPr>
        <w:t xml:space="preserve"> measurements are foreseen prior to, or during training quenches in TC2, unless required for measurement system checks.</w:t>
      </w:r>
    </w:p>
    <w:p w14:paraId="2631A83A" w14:textId="77777777" w:rsidR="0036372D" w:rsidRPr="000D7308" w:rsidRDefault="0036372D" w:rsidP="0036372D">
      <w:pPr>
        <w:pStyle w:val="ListParagraph"/>
        <w:ind w:left="360"/>
      </w:pPr>
    </w:p>
    <w:p w14:paraId="577460F3" w14:textId="196911E7" w:rsidR="00F058CC" w:rsidRPr="001F1938" w:rsidRDefault="00A7448E" w:rsidP="00D20754">
      <w:pPr>
        <w:pStyle w:val="Heading1"/>
        <w:tabs>
          <w:tab w:val="num" w:pos="432"/>
        </w:tabs>
        <w:rPr>
          <w:rFonts w:ascii="Times New Roman" w:hAnsi="Times New Roman"/>
          <w:sz w:val="24"/>
          <w:szCs w:val="24"/>
        </w:rPr>
      </w:pPr>
      <w:bookmarkStart w:id="19" w:name="_Toc455952403"/>
      <w:r>
        <w:rPr>
          <w:rFonts w:ascii="Times New Roman" w:hAnsi="Times New Roman"/>
          <w:sz w:val="24"/>
          <w:szCs w:val="24"/>
        </w:rPr>
        <w:t>F</w:t>
      </w:r>
      <w:r w:rsidR="00F058CC" w:rsidRPr="001F1938">
        <w:rPr>
          <w:rFonts w:ascii="Times New Roman" w:hAnsi="Times New Roman"/>
          <w:sz w:val="24"/>
          <w:szCs w:val="24"/>
        </w:rPr>
        <w:t>ield quality characterization</w:t>
      </w:r>
      <w:bookmarkEnd w:id="19"/>
    </w:p>
    <w:p w14:paraId="4729218E" w14:textId="77777777" w:rsidR="00342625" w:rsidRDefault="00342625" w:rsidP="00C37D7E">
      <w:pPr>
        <w:spacing w:after="0" w:line="240" w:lineRule="auto"/>
        <w:jc w:val="both"/>
        <w:rPr>
          <w:rFonts w:ascii="Times New Roman" w:hAnsi="Times New Roman" w:cs="Times New Roman"/>
          <w:sz w:val="24"/>
          <w:szCs w:val="24"/>
        </w:rPr>
      </w:pPr>
    </w:p>
    <w:p w14:paraId="4FFE31BA" w14:textId="0AFE9A9F" w:rsidR="004D26B2" w:rsidRPr="004F4AF0" w:rsidRDefault="004D26B2" w:rsidP="004F4AF0">
      <w:pPr>
        <w:pStyle w:val="Heading2"/>
        <w:tabs>
          <w:tab w:val="num" w:pos="576"/>
        </w:tabs>
        <w:jc w:val="both"/>
        <w:rPr>
          <w:rFonts w:ascii="Times New Roman" w:hAnsi="Times New Roman"/>
          <w:sz w:val="24"/>
          <w:szCs w:val="24"/>
        </w:rPr>
      </w:pPr>
      <w:bookmarkStart w:id="20" w:name="_Toc455952404"/>
      <w:r w:rsidRPr="001F1938">
        <w:rPr>
          <w:rFonts w:ascii="Times New Roman" w:hAnsi="Times New Roman"/>
          <w:sz w:val="24"/>
          <w:szCs w:val="24"/>
        </w:rPr>
        <w:lastRenderedPageBreak/>
        <w:t>Stair-step measurement</w:t>
      </w:r>
      <w:bookmarkEnd w:id="20"/>
    </w:p>
    <w:p w14:paraId="65C69399" w14:textId="77777777" w:rsidR="004D26B2" w:rsidRPr="001F1938" w:rsidRDefault="004D26B2" w:rsidP="004D26B2">
      <w:pPr>
        <w:spacing w:after="0" w:line="240" w:lineRule="auto"/>
        <w:jc w:val="both"/>
        <w:rPr>
          <w:rFonts w:ascii="Times New Roman" w:hAnsi="Times New Roman" w:cs="Times New Roman"/>
          <w:sz w:val="24"/>
          <w:szCs w:val="24"/>
        </w:rPr>
      </w:pPr>
    </w:p>
    <w:p w14:paraId="0E193086" w14:textId="77777777" w:rsidR="004D26B2" w:rsidRPr="001F1938" w:rsidRDefault="004D26B2" w:rsidP="004D26B2">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77673348" w14:textId="77777777" w:rsidR="004D26B2" w:rsidRPr="001F1938" w:rsidRDefault="004D26B2" w:rsidP="004D26B2">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Measure static field errors at various current intervals</w:t>
      </w:r>
    </w:p>
    <w:p w14:paraId="4D27509C" w14:textId="77777777" w:rsidR="004D26B2" w:rsidRPr="001F1938" w:rsidRDefault="004D26B2" w:rsidP="004D26B2">
      <w:pPr>
        <w:pStyle w:val="ListParagraph"/>
        <w:spacing w:after="0" w:line="240" w:lineRule="auto"/>
        <w:ind w:left="0"/>
        <w:jc w:val="both"/>
        <w:rPr>
          <w:rFonts w:ascii="Times New Roman" w:hAnsi="Times New Roman" w:cs="Times New Roman"/>
          <w:sz w:val="24"/>
          <w:szCs w:val="24"/>
        </w:rPr>
      </w:pPr>
    </w:p>
    <w:p w14:paraId="784C4975" w14:textId="77777777" w:rsidR="004D26B2" w:rsidRPr="001F1938" w:rsidRDefault="004D26B2" w:rsidP="004D26B2">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21AB1713" w14:textId="77777777" w:rsidR="004D26B2" w:rsidRPr="001F1938" w:rsidRDefault="004D26B2" w:rsidP="004D26B2">
      <w:pPr>
        <w:pStyle w:val="ListParagraph"/>
        <w:numPr>
          <w:ilvl w:val="1"/>
          <w:numId w:val="22"/>
        </w:numPr>
        <w:ind w:left="1080"/>
        <w:rPr>
          <w:rFonts w:ascii="Times New Roman" w:hAnsi="Times New Roman" w:cs="Times New Roman"/>
          <w:sz w:val="24"/>
          <w:szCs w:val="24"/>
        </w:rPr>
      </w:pPr>
      <w:r w:rsidRPr="001F1938">
        <w:rPr>
          <w:rFonts w:ascii="Times New Roman" w:hAnsi="Times New Roman" w:cs="Times New Roman"/>
          <w:sz w:val="24"/>
          <w:szCs w:val="24"/>
        </w:rPr>
        <w:t>Use probe #</w:t>
      </w:r>
      <w:r>
        <w:rPr>
          <w:rFonts w:ascii="Times New Roman" w:hAnsi="Times New Roman" w:cs="Times New Roman"/>
          <w:sz w:val="24"/>
          <w:szCs w:val="24"/>
        </w:rPr>
        <w:t>1</w:t>
      </w:r>
      <w:r w:rsidRPr="001F1938">
        <w:rPr>
          <w:rFonts w:ascii="Times New Roman" w:hAnsi="Times New Roman" w:cs="Times New Roman"/>
          <w:sz w:val="24"/>
          <w:szCs w:val="24"/>
        </w:rPr>
        <w:t xml:space="preserve"> at central location (probe #</w:t>
      </w:r>
      <w:r>
        <w:rPr>
          <w:rFonts w:ascii="Times New Roman" w:hAnsi="Times New Roman" w:cs="Times New Roman"/>
          <w:sz w:val="24"/>
          <w:szCs w:val="24"/>
        </w:rPr>
        <w:t>2</w:t>
      </w:r>
      <w:r w:rsidRPr="001F1938">
        <w:rPr>
          <w:rFonts w:ascii="Times New Roman" w:hAnsi="Times New Roman" w:cs="Times New Roman"/>
          <w:sz w:val="24"/>
          <w:szCs w:val="24"/>
        </w:rPr>
        <w:t xml:space="preserve"> data recorded in parallel)</w:t>
      </w:r>
    </w:p>
    <w:p w14:paraId="3BA0FA43" w14:textId="77777777" w:rsidR="004D26B2" w:rsidRPr="001F1938" w:rsidRDefault="004D26B2" w:rsidP="004D26B2">
      <w:pPr>
        <w:pStyle w:val="ListParagraph"/>
        <w:ind w:left="0"/>
        <w:rPr>
          <w:rFonts w:ascii="Times New Roman" w:hAnsi="Times New Roman" w:cs="Times New Roman"/>
          <w:sz w:val="24"/>
          <w:szCs w:val="24"/>
        </w:rPr>
      </w:pPr>
    </w:p>
    <w:p w14:paraId="29ADA552" w14:textId="77777777" w:rsidR="004D26B2" w:rsidRPr="001F1938" w:rsidRDefault="004D26B2" w:rsidP="004D26B2">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Measurement cycle:</w:t>
      </w:r>
    </w:p>
    <w:p w14:paraId="05AC117C" w14:textId="77777777"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35277B98" w14:textId="77777777"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 s at I.inj</w:t>
      </w:r>
    </w:p>
    <w:p w14:paraId="46BD3CE0" w14:textId="70F88684"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w:t>
      </w:r>
      <w:r>
        <w:rPr>
          <w:rFonts w:ascii="Times New Roman" w:hAnsi="Times New Roman" w:cs="Times New Roman"/>
          <w:sz w:val="24"/>
          <w:szCs w:val="24"/>
        </w:rPr>
        <w:t>ult</w:t>
      </w:r>
      <w:r w:rsidRPr="001F1938">
        <w:rPr>
          <w:rFonts w:ascii="Times New Roman" w:hAnsi="Times New Roman" w:cs="Times New Roman"/>
          <w:sz w:val="24"/>
          <w:szCs w:val="24"/>
        </w:rPr>
        <w:t xml:space="preserve"> in steps (as defined in Table 3). Ramp rate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4D5423A" w14:textId="77777777" w:rsidR="004D26B2"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60 s at each step</w:t>
      </w:r>
    </w:p>
    <w:p w14:paraId="5D3B1456" w14:textId="4CDB8204"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Ramp to </w:t>
      </w:r>
      <w:r w:rsidR="00F75F8A">
        <w:rPr>
          <w:rFonts w:ascii="Times New Roman" w:hAnsi="Times New Roman" w:cs="Times New Roman"/>
          <w:sz w:val="24"/>
          <w:szCs w:val="24"/>
        </w:rPr>
        <w:t>17.9 kA</w:t>
      </w:r>
      <w:r>
        <w:rPr>
          <w:rFonts w:ascii="Times New Roman" w:hAnsi="Times New Roman" w:cs="Times New Roman"/>
          <w:sz w:val="24"/>
          <w:szCs w:val="24"/>
        </w:rPr>
        <w:t xml:space="preserve"> (no measurements)</w:t>
      </w:r>
    </w:p>
    <w:p w14:paraId="645A97A4" w14:textId="77777777" w:rsidR="004D26B2" w:rsidRPr="001F1938"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I.inj in same steps</w:t>
      </w:r>
    </w:p>
    <w:p w14:paraId="02784FFD" w14:textId="77777777" w:rsidR="004D26B2" w:rsidRDefault="004D26B2" w:rsidP="004D26B2">
      <w:pPr>
        <w:pStyle w:val="ListParagraph"/>
        <w:numPr>
          <w:ilvl w:val="0"/>
          <w:numId w:val="25"/>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34592ED9" w14:textId="77777777" w:rsidR="004D26B2" w:rsidRDefault="004D26B2" w:rsidP="00F75F8A">
      <w:pPr>
        <w:pStyle w:val="ListParagraph"/>
        <w:spacing w:after="0" w:line="240" w:lineRule="auto"/>
        <w:jc w:val="both"/>
        <w:rPr>
          <w:rFonts w:ascii="Times New Roman" w:hAnsi="Times New Roman" w:cs="Times New Roman"/>
          <w:sz w:val="24"/>
          <w:szCs w:val="24"/>
        </w:rPr>
      </w:pPr>
    </w:p>
    <w:p w14:paraId="7946F995" w14:textId="77777777" w:rsidR="003F6AFA" w:rsidRPr="001F1938" w:rsidRDefault="003F6AFA" w:rsidP="00F75F8A">
      <w:pPr>
        <w:pStyle w:val="ListParagraph"/>
        <w:spacing w:after="0" w:line="240" w:lineRule="auto"/>
        <w:jc w:val="both"/>
        <w:rPr>
          <w:rFonts w:ascii="Times New Roman" w:hAnsi="Times New Roman" w:cs="Times New Roman"/>
          <w:sz w:val="24"/>
          <w:szCs w:val="24"/>
        </w:rPr>
      </w:pPr>
    </w:p>
    <w:p w14:paraId="09F7AD34" w14:textId="6F71BC05" w:rsidR="004F4AF0" w:rsidRPr="003F6AFA" w:rsidRDefault="004D26B2" w:rsidP="003F6AFA">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Table 3 Current steps for stair step measurement</w:t>
      </w:r>
    </w:p>
    <w:tbl>
      <w:tblPr>
        <w:tblStyle w:val="TableGrid"/>
        <w:tblW w:w="3713" w:type="dxa"/>
        <w:jc w:val="center"/>
        <w:tblLook w:val="04A0" w:firstRow="1" w:lastRow="0" w:firstColumn="1" w:lastColumn="0" w:noHBand="0" w:noVBand="1"/>
      </w:tblPr>
      <w:tblGrid>
        <w:gridCol w:w="2060"/>
        <w:gridCol w:w="1653"/>
      </w:tblGrid>
      <w:tr w:rsidR="007B18DA" w:rsidRPr="001F1938" w14:paraId="0A467D94" w14:textId="77777777" w:rsidTr="007B18DA">
        <w:trPr>
          <w:trHeight w:val="338"/>
          <w:jc w:val="center"/>
        </w:trPr>
        <w:tc>
          <w:tcPr>
            <w:tcW w:w="2060" w:type="dxa"/>
            <w:noWrap/>
            <w:hideMark/>
          </w:tcPr>
          <w:p w14:paraId="7571EB9E" w14:textId="77777777" w:rsidR="007B18DA" w:rsidRPr="001F1938" w:rsidRDefault="007B18DA" w:rsidP="007B18DA">
            <w:pPr>
              <w:jc w:val="center"/>
              <w:rPr>
                <w:rFonts w:ascii="Times New Roman" w:hAnsi="Times New Roman"/>
                <w:i/>
                <w:iCs/>
                <w:sz w:val="24"/>
                <w:szCs w:val="24"/>
              </w:rPr>
            </w:pPr>
            <w:r w:rsidRPr="001F1938">
              <w:rPr>
                <w:rFonts w:ascii="Times New Roman" w:hAnsi="Times New Roman"/>
                <w:i/>
                <w:iCs/>
                <w:sz w:val="24"/>
                <w:szCs w:val="24"/>
              </w:rPr>
              <w:t>Step #</w:t>
            </w:r>
          </w:p>
        </w:tc>
        <w:tc>
          <w:tcPr>
            <w:tcW w:w="1653" w:type="dxa"/>
            <w:noWrap/>
            <w:hideMark/>
          </w:tcPr>
          <w:p w14:paraId="2E68F60C" w14:textId="77777777" w:rsidR="007B18DA" w:rsidRPr="001F1938" w:rsidRDefault="007B18DA" w:rsidP="007B18DA">
            <w:pPr>
              <w:jc w:val="center"/>
              <w:rPr>
                <w:rFonts w:ascii="Times New Roman" w:hAnsi="Times New Roman"/>
                <w:i/>
                <w:iCs/>
                <w:sz w:val="24"/>
                <w:szCs w:val="24"/>
              </w:rPr>
            </w:pPr>
            <w:r w:rsidRPr="001F1938">
              <w:rPr>
                <w:rFonts w:ascii="Times New Roman" w:hAnsi="Times New Roman"/>
                <w:i/>
                <w:iCs/>
                <w:sz w:val="24"/>
                <w:szCs w:val="24"/>
              </w:rPr>
              <w:t>Current (kA)</w:t>
            </w:r>
          </w:p>
        </w:tc>
      </w:tr>
      <w:tr w:rsidR="007B18DA" w:rsidRPr="001F1938" w14:paraId="230D7022" w14:textId="77777777" w:rsidTr="007B18DA">
        <w:trPr>
          <w:trHeight w:val="308"/>
          <w:jc w:val="center"/>
        </w:trPr>
        <w:tc>
          <w:tcPr>
            <w:tcW w:w="2060" w:type="dxa"/>
            <w:noWrap/>
            <w:hideMark/>
          </w:tcPr>
          <w:p w14:paraId="4D4C545B"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w:t>
            </w:r>
          </w:p>
        </w:tc>
        <w:tc>
          <w:tcPr>
            <w:tcW w:w="1653" w:type="dxa"/>
            <w:noWrap/>
            <w:hideMark/>
          </w:tcPr>
          <w:p w14:paraId="044D0CBE"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I.inj</w:t>
            </w:r>
          </w:p>
        </w:tc>
      </w:tr>
      <w:tr w:rsidR="007B18DA" w:rsidRPr="001F1938" w14:paraId="4E863921" w14:textId="77777777" w:rsidTr="007B18DA">
        <w:trPr>
          <w:trHeight w:val="308"/>
          <w:jc w:val="center"/>
        </w:trPr>
        <w:tc>
          <w:tcPr>
            <w:tcW w:w="2060" w:type="dxa"/>
            <w:noWrap/>
            <w:hideMark/>
          </w:tcPr>
          <w:p w14:paraId="559380C6"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2</w:t>
            </w:r>
          </w:p>
        </w:tc>
        <w:tc>
          <w:tcPr>
            <w:tcW w:w="1653" w:type="dxa"/>
            <w:noWrap/>
            <w:hideMark/>
          </w:tcPr>
          <w:p w14:paraId="16BFFD28"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1.5</w:t>
            </w:r>
          </w:p>
        </w:tc>
      </w:tr>
      <w:tr w:rsidR="007B18DA" w:rsidRPr="001F1938" w14:paraId="2C6E6292" w14:textId="77777777" w:rsidTr="007B18DA">
        <w:trPr>
          <w:trHeight w:val="308"/>
          <w:jc w:val="center"/>
        </w:trPr>
        <w:tc>
          <w:tcPr>
            <w:tcW w:w="2060" w:type="dxa"/>
            <w:noWrap/>
            <w:hideMark/>
          </w:tcPr>
          <w:p w14:paraId="0E4A8819"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3</w:t>
            </w:r>
          </w:p>
        </w:tc>
        <w:tc>
          <w:tcPr>
            <w:tcW w:w="1653" w:type="dxa"/>
            <w:noWrap/>
            <w:hideMark/>
          </w:tcPr>
          <w:p w14:paraId="5C53EA24"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2.0</w:t>
            </w:r>
          </w:p>
        </w:tc>
      </w:tr>
      <w:tr w:rsidR="007B18DA" w:rsidRPr="001F1938" w14:paraId="5761964E" w14:textId="77777777" w:rsidTr="007B18DA">
        <w:trPr>
          <w:trHeight w:val="308"/>
          <w:jc w:val="center"/>
        </w:trPr>
        <w:tc>
          <w:tcPr>
            <w:tcW w:w="2060" w:type="dxa"/>
            <w:noWrap/>
            <w:hideMark/>
          </w:tcPr>
          <w:p w14:paraId="21C84332"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4</w:t>
            </w:r>
          </w:p>
        </w:tc>
        <w:tc>
          <w:tcPr>
            <w:tcW w:w="1653" w:type="dxa"/>
            <w:noWrap/>
            <w:hideMark/>
          </w:tcPr>
          <w:p w14:paraId="1AC6ABEF"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2.5</w:t>
            </w:r>
          </w:p>
        </w:tc>
      </w:tr>
      <w:tr w:rsidR="007B18DA" w:rsidRPr="001F1938" w14:paraId="7EC0B5B5" w14:textId="77777777" w:rsidTr="007B18DA">
        <w:trPr>
          <w:trHeight w:val="308"/>
          <w:jc w:val="center"/>
        </w:trPr>
        <w:tc>
          <w:tcPr>
            <w:tcW w:w="2060" w:type="dxa"/>
            <w:noWrap/>
            <w:hideMark/>
          </w:tcPr>
          <w:p w14:paraId="55D01776"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5</w:t>
            </w:r>
          </w:p>
        </w:tc>
        <w:tc>
          <w:tcPr>
            <w:tcW w:w="1653" w:type="dxa"/>
            <w:noWrap/>
            <w:hideMark/>
          </w:tcPr>
          <w:p w14:paraId="2B20DDA3"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3.0</w:t>
            </w:r>
          </w:p>
        </w:tc>
      </w:tr>
      <w:tr w:rsidR="007B18DA" w:rsidRPr="001F1938" w14:paraId="2D62FBA2" w14:textId="77777777" w:rsidTr="007B18DA">
        <w:trPr>
          <w:trHeight w:val="308"/>
          <w:jc w:val="center"/>
        </w:trPr>
        <w:tc>
          <w:tcPr>
            <w:tcW w:w="2060" w:type="dxa"/>
            <w:noWrap/>
            <w:hideMark/>
          </w:tcPr>
          <w:p w14:paraId="4207E394"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6</w:t>
            </w:r>
          </w:p>
        </w:tc>
        <w:tc>
          <w:tcPr>
            <w:tcW w:w="1653" w:type="dxa"/>
            <w:noWrap/>
            <w:hideMark/>
          </w:tcPr>
          <w:p w14:paraId="43B28426"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4</w:t>
            </w:r>
          </w:p>
        </w:tc>
      </w:tr>
      <w:tr w:rsidR="007B18DA" w:rsidRPr="001F1938" w14:paraId="6FDF78D0" w14:textId="77777777" w:rsidTr="007B18DA">
        <w:trPr>
          <w:trHeight w:val="308"/>
          <w:jc w:val="center"/>
        </w:trPr>
        <w:tc>
          <w:tcPr>
            <w:tcW w:w="2060" w:type="dxa"/>
            <w:noWrap/>
            <w:hideMark/>
          </w:tcPr>
          <w:p w14:paraId="495C498C"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7</w:t>
            </w:r>
          </w:p>
        </w:tc>
        <w:tc>
          <w:tcPr>
            <w:tcW w:w="1653" w:type="dxa"/>
            <w:noWrap/>
            <w:hideMark/>
          </w:tcPr>
          <w:p w14:paraId="747E5593"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5</w:t>
            </w:r>
          </w:p>
        </w:tc>
      </w:tr>
      <w:tr w:rsidR="007B18DA" w:rsidRPr="001F1938" w14:paraId="5A1D515D" w14:textId="77777777" w:rsidTr="007B18DA">
        <w:trPr>
          <w:trHeight w:val="308"/>
          <w:jc w:val="center"/>
        </w:trPr>
        <w:tc>
          <w:tcPr>
            <w:tcW w:w="2060" w:type="dxa"/>
            <w:noWrap/>
            <w:hideMark/>
          </w:tcPr>
          <w:p w14:paraId="6B2AB36E"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8</w:t>
            </w:r>
          </w:p>
        </w:tc>
        <w:tc>
          <w:tcPr>
            <w:tcW w:w="1653" w:type="dxa"/>
            <w:noWrap/>
            <w:hideMark/>
          </w:tcPr>
          <w:p w14:paraId="60326424"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6</w:t>
            </w:r>
          </w:p>
        </w:tc>
      </w:tr>
      <w:tr w:rsidR="007B18DA" w:rsidRPr="001F1938" w14:paraId="1984AD7C" w14:textId="77777777" w:rsidTr="007B18DA">
        <w:trPr>
          <w:trHeight w:val="308"/>
          <w:jc w:val="center"/>
        </w:trPr>
        <w:tc>
          <w:tcPr>
            <w:tcW w:w="2060" w:type="dxa"/>
            <w:noWrap/>
            <w:hideMark/>
          </w:tcPr>
          <w:p w14:paraId="31C74F6E"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9</w:t>
            </w:r>
          </w:p>
        </w:tc>
        <w:tc>
          <w:tcPr>
            <w:tcW w:w="1653" w:type="dxa"/>
            <w:noWrap/>
            <w:hideMark/>
          </w:tcPr>
          <w:p w14:paraId="463EEA74"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7</w:t>
            </w:r>
          </w:p>
        </w:tc>
      </w:tr>
      <w:tr w:rsidR="007B18DA" w:rsidRPr="001F1938" w14:paraId="2269B94E" w14:textId="77777777" w:rsidTr="007B18DA">
        <w:trPr>
          <w:trHeight w:val="308"/>
          <w:jc w:val="center"/>
        </w:trPr>
        <w:tc>
          <w:tcPr>
            <w:tcW w:w="2060" w:type="dxa"/>
            <w:noWrap/>
            <w:hideMark/>
          </w:tcPr>
          <w:p w14:paraId="1200409F" w14:textId="77777777"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10</w:t>
            </w:r>
          </w:p>
        </w:tc>
        <w:tc>
          <w:tcPr>
            <w:tcW w:w="1653" w:type="dxa"/>
            <w:noWrap/>
            <w:hideMark/>
          </w:tcPr>
          <w:p w14:paraId="2EBBCDAF" w14:textId="77777777" w:rsidR="007B18DA" w:rsidRPr="001F1938" w:rsidRDefault="007B18DA" w:rsidP="007B18DA">
            <w:pPr>
              <w:jc w:val="center"/>
              <w:rPr>
                <w:rFonts w:ascii="Times New Roman" w:hAnsi="Times New Roman"/>
                <w:sz w:val="24"/>
                <w:szCs w:val="24"/>
              </w:rPr>
            </w:pPr>
            <w:r>
              <w:rPr>
                <w:rFonts w:ascii="Times New Roman" w:hAnsi="Times New Roman"/>
                <w:sz w:val="24"/>
                <w:szCs w:val="24"/>
              </w:rPr>
              <w:t>8</w:t>
            </w:r>
          </w:p>
        </w:tc>
      </w:tr>
      <w:tr w:rsidR="007B18DA" w:rsidRPr="001F1938" w14:paraId="29B58FD0" w14:textId="77777777" w:rsidTr="007B18DA">
        <w:trPr>
          <w:trHeight w:val="308"/>
          <w:jc w:val="center"/>
        </w:trPr>
        <w:tc>
          <w:tcPr>
            <w:tcW w:w="2060" w:type="dxa"/>
            <w:noWrap/>
          </w:tcPr>
          <w:p w14:paraId="560E6C70" w14:textId="65344FB1"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11</w:t>
            </w:r>
          </w:p>
        </w:tc>
        <w:tc>
          <w:tcPr>
            <w:tcW w:w="1653" w:type="dxa"/>
            <w:noWrap/>
          </w:tcPr>
          <w:p w14:paraId="0262E32D" w14:textId="22E2333B" w:rsidR="007B18DA" w:rsidRDefault="007B18DA" w:rsidP="007B18DA">
            <w:pPr>
              <w:jc w:val="center"/>
              <w:rPr>
                <w:rFonts w:ascii="Times New Roman" w:hAnsi="Times New Roman"/>
                <w:sz w:val="24"/>
                <w:szCs w:val="24"/>
              </w:rPr>
            </w:pPr>
            <w:r>
              <w:rPr>
                <w:rFonts w:ascii="Times New Roman" w:hAnsi="Times New Roman"/>
                <w:sz w:val="24"/>
                <w:szCs w:val="24"/>
              </w:rPr>
              <w:t>9</w:t>
            </w:r>
          </w:p>
        </w:tc>
      </w:tr>
      <w:tr w:rsidR="007B18DA" w:rsidRPr="001F1938" w14:paraId="33DB59BB" w14:textId="77777777" w:rsidTr="007B18DA">
        <w:trPr>
          <w:trHeight w:val="308"/>
          <w:jc w:val="center"/>
        </w:trPr>
        <w:tc>
          <w:tcPr>
            <w:tcW w:w="2060" w:type="dxa"/>
            <w:noWrap/>
          </w:tcPr>
          <w:p w14:paraId="490B8312" w14:textId="5AD41E59"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12</w:t>
            </w:r>
          </w:p>
        </w:tc>
        <w:tc>
          <w:tcPr>
            <w:tcW w:w="1653" w:type="dxa"/>
            <w:noWrap/>
          </w:tcPr>
          <w:p w14:paraId="59B0197C" w14:textId="169D13DA" w:rsidR="007B18DA" w:rsidRDefault="007B18DA" w:rsidP="007B18DA">
            <w:pPr>
              <w:jc w:val="center"/>
              <w:rPr>
                <w:rFonts w:ascii="Times New Roman" w:hAnsi="Times New Roman"/>
                <w:sz w:val="24"/>
                <w:szCs w:val="24"/>
              </w:rPr>
            </w:pPr>
            <w:r>
              <w:rPr>
                <w:rFonts w:ascii="Times New Roman" w:hAnsi="Times New Roman"/>
                <w:sz w:val="24"/>
                <w:szCs w:val="24"/>
              </w:rPr>
              <w:t>10</w:t>
            </w:r>
          </w:p>
        </w:tc>
      </w:tr>
      <w:tr w:rsidR="007B18DA" w:rsidRPr="001F1938" w14:paraId="2585A8A7" w14:textId="77777777" w:rsidTr="007B18DA">
        <w:trPr>
          <w:trHeight w:val="308"/>
          <w:jc w:val="center"/>
        </w:trPr>
        <w:tc>
          <w:tcPr>
            <w:tcW w:w="2060" w:type="dxa"/>
            <w:noWrap/>
          </w:tcPr>
          <w:p w14:paraId="71369B4C" w14:textId="230F4BAB"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13</w:t>
            </w:r>
          </w:p>
        </w:tc>
        <w:tc>
          <w:tcPr>
            <w:tcW w:w="1653" w:type="dxa"/>
            <w:noWrap/>
          </w:tcPr>
          <w:p w14:paraId="56F0B270" w14:textId="1CD69ED0"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1</w:t>
            </w:r>
          </w:p>
        </w:tc>
      </w:tr>
      <w:tr w:rsidR="007B18DA" w:rsidRPr="001F1938" w14:paraId="6D65FD6E" w14:textId="77777777" w:rsidTr="007B18DA">
        <w:trPr>
          <w:trHeight w:val="308"/>
          <w:jc w:val="center"/>
        </w:trPr>
        <w:tc>
          <w:tcPr>
            <w:tcW w:w="2060" w:type="dxa"/>
            <w:noWrap/>
          </w:tcPr>
          <w:p w14:paraId="12CA3C53" w14:textId="7097542C"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14</w:t>
            </w:r>
          </w:p>
        </w:tc>
        <w:tc>
          <w:tcPr>
            <w:tcW w:w="1653" w:type="dxa"/>
            <w:noWrap/>
          </w:tcPr>
          <w:p w14:paraId="737905BB" w14:textId="7885082D"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2</w:t>
            </w:r>
          </w:p>
        </w:tc>
      </w:tr>
      <w:tr w:rsidR="007B18DA" w:rsidRPr="001F1938" w14:paraId="7759A29B" w14:textId="77777777" w:rsidTr="007B18DA">
        <w:trPr>
          <w:trHeight w:val="308"/>
          <w:jc w:val="center"/>
        </w:trPr>
        <w:tc>
          <w:tcPr>
            <w:tcW w:w="2060" w:type="dxa"/>
            <w:noWrap/>
          </w:tcPr>
          <w:p w14:paraId="64F69949" w14:textId="2297B1A4"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15</w:t>
            </w:r>
          </w:p>
        </w:tc>
        <w:tc>
          <w:tcPr>
            <w:tcW w:w="1653" w:type="dxa"/>
            <w:noWrap/>
          </w:tcPr>
          <w:p w14:paraId="6363631A" w14:textId="3086ADD5"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3</w:t>
            </w:r>
          </w:p>
        </w:tc>
      </w:tr>
      <w:tr w:rsidR="007B18DA" w:rsidRPr="001F1938" w14:paraId="2C6C6D90" w14:textId="77777777" w:rsidTr="007B18DA">
        <w:trPr>
          <w:trHeight w:val="308"/>
          <w:jc w:val="center"/>
        </w:trPr>
        <w:tc>
          <w:tcPr>
            <w:tcW w:w="2060" w:type="dxa"/>
            <w:noWrap/>
          </w:tcPr>
          <w:p w14:paraId="1D868215" w14:textId="39C78245"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16</w:t>
            </w:r>
          </w:p>
        </w:tc>
        <w:tc>
          <w:tcPr>
            <w:tcW w:w="1653" w:type="dxa"/>
            <w:noWrap/>
          </w:tcPr>
          <w:p w14:paraId="4C393486" w14:textId="35DD6C41"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4</w:t>
            </w:r>
          </w:p>
        </w:tc>
      </w:tr>
      <w:tr w:rsidR="007B18DA" w:rsidRPr="001F1938" w14:paraId="078837C5" w14:textId="77777777" w:rsidTr="007B18DA">
        <w:trPr>
          <w:trHeight w:val="308"/>
          <w:jc w:val="center"/>
        </w:trPr>
        <w:tc>
          <w:tcPr>
            <w:tcW w:w="2060" w:type="dxa"/>
            <w:noWrap/>
          </w:tcPr>
          <w:p w14:paraId="6149EA3C" w14:textId="0A8ED5A1"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17</w:t>
            </w:r>
          </w:p>
        </w:tc>
        <w:tc>
          <w:tcPr>
            <w:tcW w:w="1653" w:type="dxa"/>
            <w:noWrap/>
          </w:tcPr>
          <w:p w14:paraId="6BABECE4" w14:textId="24A63710"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5</w:t>
            </w:r>
          </w:p>
        </w:tc>
      </w:tr>
      <w:tr w:rsidR="007B18DA" w:rsidRPr="001F1938" w14:paraId="3C642216" w14:textId="77777777" w:rsidTr="007B18DA">
        <w:trPr>
          <w:trHeight w:val="308"/>
          <w:jc w:val="center"/>
        </w:trPr>
        <w:tc>
          <w:tcPr>
            <w:tcW w:w="2060" w:type="dxa"/>
            <w:noWrap/>
          </w:tcPr>
          <w:p w14:paraId="7BC29E21" w14:textId="179B35C9"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18</w:t>
            </w:r>
          </w:p>
        </w:tc>
        <w:tc>
          <w:tcPr>
            <w:tcW w:w="1653" w:type="dxa"/>
            <w:noWrap/>
          </w:tcPr>
          <w:p w14:paraId="7439545E" w14:textId="386B12BF" w:rsidR="007B18DA" w:rsidRDefault="007B18DA" w:rsidP="007B18DA">
            <w:pPr>
              <w:jc w:val="center"/>
              <w:rPr>
                <w:rFonts w:ascii="Times New Roman" w:hAnsi="Times New Roman"/>
                <w:sz w:val="24"/>
                <w:szCs w:val="24"/>
              </w:rPr>
            </w:pPr>
            <w:r w:rsidRPr="001F1938">
              <w:rPr>
                <w:rFonts w:ascii="Times New Roman" w:hAnsi="Times New Roman"/>
                <w:sz w:val="24"/>
                <w:szCs w:val="24"/>
              </w:rPr>
              <w:t>1</w:t>
            </w:r>
            <w:r>
              <w:rPr>
                <w:rFonts w:ascii="Times New Roman" w:hAnsi="Times New Roman"/>
                <w:sz w:val="24"/>
                <w:szCs w:val="24"/>
              </w:rPr>
              <w:t>6</w:t>
            </w:r>
          </w:p>
        </w:tc>
      </w:tr>
      <w:tr w:rsidR="007B18DA" w:rsidRPr="001F1938" w14:paraId="02B9E7D3" w14:textId="77777777" w:rsidTr="007B18DA">
        <w:trPr>
          <w:trHeight w:val="308"/>
          <w:jc w:val="center"/>
        </w:trPr>
        <w:tc>
          <w:tcPr>
            <w:tcW w:w="2060" w:type="dxa"/>
            <w:noWrap/>
          </w:tcPr>
          <w:p w14:paraId="21208BB5" w14:textId="7EBB0219"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19</w:t>
            </w:r>
          </w:p>
        </w:tc>
        <w:tc>
          <w:tcPr>
            <w:tcW w:w="1653" w:type="dxa"/>
            <w:noWrap/>
          </w:tcPr>
          <w:p w14:paraId="789C6D47" w14:textId="674C7BAE" w:rsidR="007B18DA" w:rsidRDefault="007B18DA" w:rsidP="007B18DA">
            <w:pPr>
              <w:jc w:val="center"/>
              <w:rPr>
                <w:rFonts w:ascii="Times New Roman" w:hAnsi="Times New Roman"/>
                <w:sz w:val="24"/>
                <w:szCs w:val="24"/>
              </w:rPr>
            </w:pPr>
            <w:r>
              <w:rPr>
                <w:rFonts w:ascii="Times New Roman" w:hAnsi="Times New Roman"/>
                <w:sz w:val="24"/>
                <w:szCs w:val="24"/>
              </w:rPr>
              <w:t>I.nom</w:t>
            </w:r>
          </w:p>
        </w:tc>
      </w:tr>
      <w:tr w:rsidR="007B18DA" w:rsidRPr="001F1938" w14:paraId="399FA375" w14:textId="77777777" w:rsidTr="007B18DA">
        <w:trPr>
          <w:trHeight w:val="308"/>
          <w:jc w:val="center"/>
        </w:trPr>
        <w:tc>
          <w:tcPr>
            <w:tcW w:w="2060" w:type="dxa"/>
            <w:noWrap/>
          </w:tcPr>
          <w:p w14:paraId="7DC50D21" w14:textId="7C31B320" w:rsidR="007B18DA" w:rsidRPr="001F1938" w:rsidRDefault="007B18DA" w:rsidP="007B18DA">
            <w:pPr>
              <w:jc w:val="center"/>
              <w:rPr>
                <w:rFonts w:ascii="Times New Roman" w:hAnsi="Times New Roman"/>
                <w:sz w:val="24"/>
                <w:szCs w:val="24"/>
              </w:rPr>
            </w:pPr>
            <w:r w:rsidRPr="001F1938">
              <w:rPr>
                <w:rFonts w:ascii="Times New Roman" w:hAnsi="Times New Roman"/>
                <w:sz w:val="24"/>
                <w:szCs w:val="24"/>
              </w:rPr>
              <w:t>20</w:t>
            </w:r>
          </w:p>
        </w:tc>
        <w:tc>
          <w:tcPr>
            <w:tcW w:w="1653" w:type="dxa"/>
            <w:noWrap/>
          </w:tcPr>
          <w:p w14:paraId="0B95B649" w14:textId="19B1C891" w:rsidR="007B18DA" w:rsidRDefault="007B18DA" w:rsidP="007B18DA">
            <w:pPr>
              <w:jc w:val="center"/>
              <w:rPr>
                <w:rFonts w:ascii="Times New Roman" w:hAnsi="Times New Roman"/>
                <w:sz w:val="24"/>
                <w:szCs w:val="24"/>
              </w:rPr>
            </w:pPr>
            <w:r w:rsidRPr="001F1938">
              <w:rPr>
                <w:rFonts w:ascii="Times New Roman" w:hAnsi="Times New Roman"/>
                <w:sz w:val="24"/>
                <w:szCs w:val="24"/>
              </w:rPr>
              <w:t>I.</w:t>
            </w:r>
            <w:r>
              <w:rPr>
                <w:rFonts w:ascii="Times New Roman" w:hAnsi="Times New Roman"/>
                <w:sz w:val="24"/>
                <w:szCs w:val="24"/>
              </w:rPr>
              <w:t>ult</w:t>
            </w:r>
          </w:p>
        </w:tc>
      </w:tr>
      <w:tr w:rsidR="007B18DA" w:rsidRPr="001F1938" w14:paraId="5C06348B" w14:textId="77777777" w:rsidTr="007B18DA">
        <w:trPr>
          <w:trHeight w:val="308"/>
          <w:jc w:val="center"/>
        </w:trPr>
        <w:tc>
          <w:tcPr>
            <w:tcW w:w="2060" w:type="dxa"/>
            <w:noWrap/>
          </w:tcPr>
          <w:p w14:paraId="3D3C4515" w14:textId="751A9EC5" w:rsidR="007B18DA" w:rsidRPr="001F1938" w:rsidRDefault="007B18DA" w:rsidP="007B18DA">
            <w:pPr>
              <w:jc w:val="center"/>
              <w:rPr>
                <w:rFonts w:ascii="Times New Roman" w:hAnsi="Times New Roman"/>
                <w:sz w:val="24"/>
                <w:szCs w:val="24"/>
              </w:rPr>
            </w:pPr>
            <w:r>
              <w:rPr>
                <w:rFonts w:ascii="Times New Roman" w:hAnsi="Times New Roman"/>
                <w:sz w:val="24"/>
                <w:szCs w:val="24"/>
              </w:rPr>
              <w:t>21</w:t>
            </w:r>
          </w:p>
        </w:tc>
        <w:tc>
          <w:tcPr>
            <w:tcW w:w="1653" w:type="dxa"/>
            <w:noWrap/>
          </w:tcPr>
          <w:p w14:paraId="4C3302FB" w14:textId="1949E973" w:rsidR="007B18DA" w:rsidRPr="001F1938" w:rsidRDefault="007B18DA" w:rsidP="007B18DA">
            <w:pPr>
              <w:jc w:val="center"/>
              <w:rPr>
                <w:rFonts w:ascii="Times New Roman" w:hAnsi="Times New Roman"/>
                <w:sz w:val="24"/>
                <w:szCs w:val="24"/>
              </w:rPr>
            </w:pPr>
            <w:r>
              <w:rPr>
                <w:rFonts w:ascii="Times New Roman" w:hAnsi="Times New Roman"/>
                <w:sz w:val="24"/>
                <w:szCs w:val="24"/>
              </w:rPr>
              <w:t>17.9</w:t>
            </w:r>
          </w:p>
        </w:tc>
      </w:tr>
    </w:tbl>
    <w:p w14:paraId="2EEB4B99" w14:textId="77777777" w:rsidR="003F6AFA" w:rsidRPr="001F1938" w:rsidRDefault="003F6AFA" w:rsidP="003F6AFA">
      <w:pPr>
        <w:spacing w:after="0" w:line="240" w:lineRule="auto"/>
        <w:jc w:val="both"/>
        <w:rPr>
          <w:rFonts w:ascii="Times New Roman" w:hAnsi="Times New Roman" w:cs="Times New Roman"/>
          <w:sz w:val="24"/>
          <w:szCs w:val="24"/>
        </w:rPr>
      </w:pPr>
      <w:bookmarkStart w:id="21" w:name="_Ref353862016"/>
      <w:bookmarkStart w:id="22" w:name="_Toc354605241"/>
      <w:bookmarkStart w:id="23" w:name="_Ref405407846"/>
      <w:bookmarkStart w:id="24" w:name="_Ref405461544"/>
      <w:bookmarkStart w:id="25" w:name="_Ref405461678"/>
    </w:p>
    <w:p w14:paraId="13BFE78E" w14:textId="77777777" w:rsidR="003F6AFA" w:rsidRPr="004F4AF0" w:rsidRDefault="003F6AFA" w:rsidP="003F6AF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4A24A82B" wp14:editId="7B5464D7">
            <wp:extent cx="5015444" cy="3345366"/>
            <wp:effectExtent l="0" t="0" r="0" b="762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031457" cy="3356047"/>
                    </a:xfrm>
                    <a:prstGeom prst="rect">
                      <a:avLst/>
                    </a:prstGeom>
                    <a:noFill/>
                  </pic:spPr>
                </pic:pic>
              </a:graphicData>
            </a:graphic>
          </wp:inline>
        </w:drawing>
      </w:r>
    </w:p>
    <w:p w14:paraId="4422E430" w14:textId="77777777" w:rsidR="003F6AFA" w:rsidRPr="004F4AF0" w:rsidRDefault="003F6AFA" w:rsidP="003F6AFA">
      <w:pPr>
        <w:pStyle w:val="Caption"/>
        <w:keepNext/>
        <w:jc w:val="center"/>
        <w:rPr>
          <w:rFonts w:ascii="Times New Roman" w:hAnsi="Times New Roman"/>
          <w:color w:val="auto"/>
          <w:sz w:val="16"/>
          <w:szCs w:val="16"/>
        </w:rPr>
      </w:pPr>
    </w:p>
    <w:p w14:paraId="0998E8B9" w14:textId="77777777" w:rsidR="003F6AFA" w:rsidRPr="001F1938" w:rsidRDefault="003F6AFA" w:rsidP="003F6AFA">
      <w:pPr>
        <w:pStyle w:val="Caption"/>
        <w:keepNext/>
        <w:jc w:val="center"/>
        <w:rPr>
          <w:rFonts w:ascii="Times New Roman" w:hAnsi="Times New Roman"/>
          <w:color w:val="auto"/>
          <w:sz w:val="24"/>
          <w:szCs w:val="24"/>
        </w:rPr>
      </w:pPr>
      <w:r>
        <w:rPr>
          <w:rFonts w:ascii="Times New Roman" w:hAnsi="Times New Roman"/>
          <w:color w:val="auto"/>
          <w:sz w:val="24"/>
          <w:szCs w:val="24"/>
        </w:rPr>
        <w:t>Fig. 7</w:t>
      </w:r>
      <w:r w:rsidRPr="001F1938">
        <w:rPr>
          <w:rFonts w:ascii="Times New Roman" w:hAnsi="Times New Roman"/>
          <w:color w:val="auto"/>
          <w:sz w:val="24"/>
          <w:szCs w:val="24"/>
        </w:rPr>
        <w:t xml:space="preserve"> Current steps for stair step measurement</w:t>
      </w:r>
    </w:p>
    <w:p w14:paraId="044D5412" w14:textId="77777777" w:rsidR="00C37D7E" w:rsidRPr="001F1938" w:rsidRDefault="00C37D7E" w:rsidP="00C37D7E"/>
    <w:p w14:paraId="5F5EE6C1" w14:textId="5B3923EC" w:rsidR="009C7FB4" w:rsidRPr="001F1938" w:rsidRDefault="009C7FB4" w:rsidP="009C7FB4">
      <w:pPr>
        <w:pStyle w:val="Heading2"/>
        <w:tabs>
          <w:tab w:val="num" w:pos="576"/>
        </w:tabs>
        <w:rPr>
          <w:rFonts w:ascii="Times New Roman" w:hAnsi="Times New Roman"/>
          <w:sz w:val="24"/>
          <w:szCs w:val="24"/>
        </w:rPr>
      </w:pPr>
      <w:bookmarkStart w:id="26" w:name="_Toc455952405"/>
      <w:r w:rsidRPr="001F1938">
        <w:rPr>
          <w:rFonts w:ascii="Times New Roman" w:hAnsi="Times New Roman"/>
          <w:sz w:val="24"/>
          <w:szCs w:val="24"/>
        </w:rPr>
        <w:t>Accelerator cycle to ultimate current</w:t>
      </w:r>
      <w:r w:rsidR="004F4AF0">
        <w:rPr>
          <w:rFonts w:ascii="Times New Roman" w:hAnsi="Times New Roman"/>
          <w:sz w:val="24"/>
          <w:szCs w:val="24"/>
        </w:rPr>
        <w:t xml:space="preserve"> (with long injection plateau on third cycle)</w:t>
      </w:r>
      <w:bookmarkEnd w:id="26"/>
    </w:p>
    <w:p w14:paraId="56C75FCA" w14:textId="77777777" w:rsidR="009C7FB4" w:rsidRDefault="009C7FB4" w:rsidP="009C7FB4">
      <w:pPr>
        <w:pStyle w:val="ListParagraph"/>
        <w:spacing w:after="0" w:line="240" w:lineRule="auto"/>
        <w:ind w:left="0"/>
        <w:jc w:val="both"/>
        <w:rPr>
          <w:rFonts w:ascii="Times New Roman" w:hAnsi="Times New Roman" w:cs="Times New Roman"/>
          <w:sz w:val="24"/>
          <w:szCs w:val="24"/>
        </w:rPr>
      </w:pPr>
    </w:p>
    <w:p w14:paraId="20E4D515" w14:textId="77777777" w:rsidR="004F4AF0" w:rsidRPr="001F1938" w:rsidRDefault="004F4AF0" w:rsidP="009C7FB4">
      <w:pPr>
        <w:pStyle w:val="ListParagraph"/>
        <w:spacing w:after="0" w:line="240" w:lineRule="auto"/>
        <w:ind w:left="0"/>
        <w:jc w:val="both"/>
        <w:rPr>
          <w:rFonts w:ascii="Times New Roman" w:hAnsi="Times New Roman" w:cs="Times New Roman"/>
          <w:sz w:val="24"/>
          <w:szCs w:val="24"/>
        </w:rPr>
      </w:pPr>
    </w:p>
    <w:p w14:paraId="39B2B4E1" w14:textId="77777777" w:rsidR="009C7FB4" w:rsidRPr="00A7448E" w:rsidRDefault="009C7FB4"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Goals:</w:t>
      </w:r>
    </w:p>
    <w:p w14:paraId="17D1F62E" w14:textId="2A194FEA" w:rsidR="009C7FB4" w:rsidRPr="00A7448E" w:rsidRDefault="009C7FB4"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Measure central field quality in conditions that approximate the machine cycle to ultimate gradient</w:t>
      </w:r>
    </w:p>
    <w:p w14:paraId="1B9BF134" w14:textId="613BB3E6" w:rsidR="009C7FB4" w:rsidRPr="00A7448E" w:rsidRDefault="000C0FAD" w:rsidP="00A7448E">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Confirm </w:t>
      </w:r>
      <w:r w:rsidR="009C7FB4" w:rsidRPr="00A7448E">
        <w:rPr>
          <w:rFonts w:ascii="Times New Roman" w:hAnsi="Times New Roman" w:cs="Times New Roman"/>
          <w:sz w:val="24"/>
          <w:szCs w:val="24"/>
        </w:rPr>
        <w:t>operation at I.ult</w:t>
      </w:r>
    </w:p>
    <w:p w14:paraId="48812930" w14:textId="77777777" w:rsidR="009C7FB4" w:rsidRDefault="009C7FB4"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Assess reproducibility from cycle to cycle</w:t>
      </w:r>
    </w:p>
    <w:p w14:paraId="617E455B" w14:textId="13530D72" w:rsidR="00673534" w:rsidRPr="00A7448E" w:rsidRDefault="00673534" w:rsidP="00A7448E">
      <w:pPr>
        <w:pStyle w:val="ListParagraph"/>
        <w:numPr>
          <w:ilvl w:val="1"/>
          <w:numId w:val="42"/>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Assess persistent decay time constant using a longer injection plateau (6000 s)</w:t>
      </w:r>
    </w:p>
    <w:p w14:paraId="1E15F35A" w14:textId="77777777" w:rsidR="009C7FB4" w:rsidRPr="001F1938" w:rsidRDefault="009C7FB4" w:rsidP="009C7FB4">
      <w:pPr>
        <w:pStyle w:val="ListParagraph"/>
        <w:spacing w:after="0" w:line="240" w:lineRule="auto"/>
        <w:jc w:val="both"/>
        <w:rPr>
          <w:rFonts w:ascii="Times New Roman" w:hAnsi="Times New Roman" w:cs="Times New Roman"/>
          <w:sz w:val="24"/>
          <w:szCs w:val="24"/>
        </w:rPr>
      </w:pPr>
    </w:p>
    <w:p w14:paraId="4B258029" w14:textId="77777777" w:rsidR="009C7FB4" w:rsidRPr="00A7448E" w:rsidRDefault="009C7FB4"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Conditions: </w:t>
      </w:r>
    </w:p>
    <w:p w14:paraId="78B29522" w14:textId="275F717B" w:rsidR="009C7FB4" w:rsidRPr="00A7448E" w:rsidRDefault="009C7FB4" w:rsidP="00A7448E">
      <w:pPr>
        <w:pStyle w:val="ListParagraph"/>
        <w:numPr>
          <w:ilvl w:val="1"/>
          <w:numId w:val="42"/>
        </w:numPr>
        <w:rPr>
          <w:rFonts w:ascii="Times New Roman" w:hAnsi="Times New Roman" w:cs="Times New Roman"/>
          <w:sz w:val="24"/>
          <w:szCs w:val="24"/>
        </w:rPr>
      </w:pPr>
      <w:r w:rsidRPr="00A7448E">
        <w:rPr>
          <w:rFonts w:ascii="Times New Roman" w:hAnsi="Times New Roman" w:cs="Times New Roman"/>
          <w:sz w:val="24"/>
          <w:szCs w:val="24"/>
        </w:rPr>
        <w:t>Use probe #</w:t>
      </w:r>
      <w:r w:rsidR="00673534">
        <w:rPr>
          <w:rFonts w:ascii="Times New Roman" w:hAnsi="Times New Roman" w:cs="Times New Roman"/>
          <w:sz w:val="24"/>
          <w:szCs w:val="24"/>
        </w:rPr>
        <w:t>1</w:t>
      </w:r>
      <w:r w:rsidRPr="00A7448E">
        <w:rPr>
          <w:rFonts w:ascii="Times New Roman" w:hAnsi="Times New Roman" w:cs="Times New Roman"/>
          <w:sz w:val="24"/>
          <w:szCs w:val="24"/>
        </w:rPr>
        <w:t xml:space="preserve"> at central location (probe #</w:t>
      </w:r>
      <w:r w:rsidR="00673534">
        <w:rPr>
          <w:rFonts w:ascii="Times New Roman" w:hAnsi="Times New Roman" w:cs="Times New Roman"/>
          <w:sz w:val="24"/>
          <w:szCs w:val="24"/>
        </w:rPr>
        <w:t>2</w:t>
      </w:r>
      <w:r w:rsidRPr="00A7448E">
        <w:rPr>
          <w:rFonts w:ascii="Times New Roman" w:hAnsi="Times New Roman" w:cs="Times New Roman"/>
          <w:sz w:val="24"/>
          <w:szCs w:val="24"/>
        </w:rPr>
        <w:t xml:space="preserve"> data recorded in parallel)</w:t>
      </w:r>
    </w:p>
    <w:p w14:paraId="5A7EB571" w14:textId="77777777" w:rsidR="000C0FAD" w:rsidRDefault="000C0FAD" w:rsidP="000C0FAD">
      <w:pPr>
        <w:pStyle w:val="ListParagraph"/>
        <w:spacing w:after="0" w:line="240" w:lineRule="auto"/>
        <w:ind w:left="0"/>
        <w:jc w:val="both"/>
        <w:rPr>
          <w:rFonts w:ascii="Times New Roman" w:hAnsi="Times New Roman" w:cs="Times New Roman"/>
          <w:sz w:val="24"/>
          <w:szCs w:val="24"/>
        </w:rPr>
      </w:pPr>
    </w:p>
    <w:p w14:paraId="623BD012" w14:textId="49452BFB" w:rsidR="00F75F8A" w:rsidRPr="00A7448E" w:rsidRDefault="00F75F8A" w:rsidP="00F75F8A">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Measurement cycle  (Fig. </w:t>
      </w:r>
      <w:r>
        <w:rPr>
          <w:rFonts w:ascii="Times New Roman" w:hAnsi="Times New Roman" w:cs="Times New Roman"/>
          <w:sz w:val="24"/>
          <w:szCs w:val="24"/>
        </w:rPr>
        <w:t>8</w:t>
      </w:r>
      <w:r w:rsidRPr="00A7448E">
        <w:rPr>
          <w:rFonts w:ascii="Times New Roman" w:hAnsi="Times New Roman" w:cs="Times New Roman"/>
          <w:sz w:val="24"/>
          <w:szCs w:val="24"/>
        </w:rPr>
        <w:t>):</w:t>
      </w:r>
    </w:p>
    <w:p w14:paraId="2BAA3674" w14:textId="77777777" w:rsidR="00F75F8A" w:rsidRPr="001F1938" w:rsidRDefault="00F75F8A" w:rsidP="00F75F8A">
      <w:pPr>
        <w:pStyle w:val="ListParagraph"/>
        <w:spacing w:after="0" w:line="240" w:lineRule="auto"/>
        <w:jc w:val="both"/>
        <w:rPr>
          <w:rFonts w:ascii="Times New Roman" w:hAnsi="Times New Roman" w:cs="Times New Roman"/>
          <w:sz w:val="24"/>
          <w:szCs w:val="24"/>
        </w:rPr>
      </w:pPr>
    </w:p>
    <w:p w14:paraId="3BF7D9E8"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2E6F63FC"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 s at I.inj</w:t>
      </w:r>
    </w:p>
    <w:p w14:paraId="025B9810"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I.ult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0EE5454E"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I.ult for 600 s</w:t>
      </w:r>
    </w:p>
    <w:p w14:paraId="0CA06A41"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0118EA7A"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33E7F9E7"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56AD381"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Hold 1</w:t>
      </w:r>
      <w:r>
        <w:rPr>
          <w:rFonts w:ascii="Times New Roman" w:hAnsi="Times New Roman" w:cs="Times New Roman"/>
          <w:sz w:val="24"/>
          <w:szCs w:val="24"/>
        </w:rPr>
        <w:t>0</w:t>
      </w:r>
      <w:r w:rsidRPr="001F1938">
        <w:rPr>
          <w:rFonts w:ascii="Times New Roman" w:hAnsi="Times New Roman" w:cs="Times New Roman"/>
          <w:sz w:val="24"/>
          <w:szCs w:val="24"/>
        </w:rPr>
        <w:t>00 s at I.inj</w:t>
      </w:r>
    </w:p>
    <w:p w14:paraId="4E40F73B"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I.ult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2D59823A"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I.ult for 600 s</w:t>
      </w:r>
    </w:p>
    <w:p w14:paraId="5DE5C535"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52CB6FCC"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618CD460"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72BC5CF6"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60</w:t>
      </w:r>
      <w:r w:rsidRPr="001F1938">
        <w:rPr>
          <w:rFonts w:ascii="Times New Roman" w:hAnsi="Times New Roman" w:cs="Times New Roman"/>
          <w:sz w:val="24"/>
          <w:szCs w:val="24"/>
        </w:rPr>
        <w:t>00 s at I.inj</w:t>
      </w:r>
    </w:p>
    <w:p w14:paraId="3F472D66"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I.ult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28A5686A"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I.ult for 600 s</w:t>
      </w:r>
    </w:p>
    <w:p w14:paraId="6CA3737C"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I.res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5592591A"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0s at I.res</w:t>
      </w:r>
    </w:p>
    <w:p w14:paraId="6A711A6D"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100FBB97" w14:textId="77777777" w:rsidR="00F75F8A" w:rsidRPr="001F1938" w:rsidRDefault="00F75F8A" w:rsidP="00F75F8A">
      <w:pPr>
        <w:pStyle w:val="ListParagraph"/>
        <w:numPr>
          <w:ilvl w:val="0"/>
          <w:numId w:val="3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7B3CB013" w14:textId="77777777" w:rsidR="00F75F8A" w:rsidRDefault="00F75F8A" w:rsidP="000C0FAD">
      <w:pPr>
        <w:pStyle w:val="ListParagraph"/>
        <w:spacing w:after="0" w:line="240" w:lineRule="auto"/>
        <w:ind w:left="0"/>
        <w:jc w:val="both"/>
        <w:rPr>
          <w:rFonts w:ascii="Times New Roman" w:hAnsi="Times New Roman" w:cs="Times New Roman"/>
          <w:sz w:val="24"/>
          <w:szCs w:val="24"/>
        </w:rPr>
      </w:pPr>
    </w:p>
    <w:p w14:paraId="469C4A39" w14:textId="77777777" w:rsidR="00F75F8A" w:rsidRDefault="00F75F8A" w:rsidP="000C0FAD">
      <w:pPr>
        <w:pStyle w:val="ListParagraph"/>
        <w:spacing w:after="0" w:line="240" w:lineRule="auto"/>
        <w:ind w:left="0"/>
        <w:jc w:val="both"/>
        <w:rPr>
          <w:rFonts w:ascii="Times New Roman" w:hAnsi="Times New Roman" w:cs="Times New Roman"/>
          <w:sz w:val="24"/>
          <w:szCs w:val="24"/>
        </w:rPr>
      </w:pPr>
    </w:p>
    <w:p w14:paraId="4A039D98" w14:textId="506E14FB" w:rsidR="000C0FAD" w:rsidRPr="001F1938" w:rsidRDefault="00F75F8A" w:rsidP="000C0FAD">
      <w:pPr>
        <w:pStyle w:val="ListParagraph"/>
        <w:spacing w:after="0" w:line="240" w:lineRule="auto"/>
        <w:ind w:left="0"/>
        <w:jc w:val="both"/>
        <w:rPr>
          <w:rFonts w:ascii="Times New Roman" w:hAnsi="Times New Roman" w:cs="Times New Roman"/>
          <w:sz w:val="24"/>
          <w:szCs w:val="24"/>
        </w:rPr>
      </w:pPr>
      <w:r>
        <w:rPr>
          <w:rFonts w:ascii="Times New Roman" w:hAnsi="Times New Roman" w:cs="Times New Roman"/>
          <w:noProof/>
          <w:sz w:val="24"/>
          <w:szCs w:val="24"/>
          <w:lang w:eastAsia="en-US"/>
        </w:rPr>
        <w:drawing>
          <wp:inline distT="0" distB="0" distL="0" distR="0" wp14:anchorId="769A22AA" wp14:editId="69F23076">
            <wp:extent cx="5698273" cy="3178996"/>
            <wp:effectExtent l="0" t="0" r="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94230" cy="3176740"/>
                    </a:xfrm>
                    <a:prstGeom prst="rect">
                      <a:avLst/>
                    </a:prstGeom>
                    <a:noFill/>
                  </pic:spPr>
                </pic:pic>
              </a:graphicData>
            </a:graphic>
          </wp:inline>
        </w:drawing>
      </w:r>
    </w:p>
    <w:p w14:paraId="389B7F23" w14:textId="77777777" w:rsidR="000674F2" w:rsidRPr="003F6AFA" w:rsidRDefault="000674F2" w:rsidP="000C0FAD">
      <w:pPr>
        <w:pStyle w:val="Caption"/>
        <w:jc w:val="center"/>
        <w:rPr>
          <w:rFonts w:ascii="Times New Roman" w:hAnsi="Times New Roman"/>
          <w:sz w:val="16"/>
          <w:szCs w:val="16"/>
        </w:rPr>
      </w:pPr>
    </w:p>
    <w:p w14:paraId="2EDBEE23" w14:textId="7DB509F5" w:rsidR="000C0FAD" w:rsidRDefault="000C0FAD" w:rsidP="000C0FAD">
      <w:pPr>
        <w:pStyle w:val="Caption"/>
        <w:jc w:val="center"/>
        <w:rPr>
          <w:rFonts w:ascii="Times New Roman" w:hAnsi="Times New Roman"/>
          <w:color w:val="auto"/>
          <w:sz w:val="24"/>
          <w:szCs w:val="24"/>
        </w:rPr>
      </w:pPr>
      <w:r w:rsidRPr="001F1938">
        <w:rPr>
          <w:rFonts w:ascii="Times New Roman" w:hAnsi="Times New Roman"/>
          <w:color w:val="auto"/>
          <w:sz w:val="24"/>
          <w:szCs w:val="24"/>
        </w:rPr>
        <w:t xml:space="preserve">Figure </w:t>
      </w:r>
      <w:r w:rsidR="00F75F8A">
        <w:rPr>
          <w:rFonts w:ascii="Times New Roman" w:hAnsi="Times New Roman"/>
          <w:color w:val="auto"/>
          <w:sz w:val="24"/>
          <w:szCs w:val="24"/>
        </w:rPr>
        <w:t>8</w:t>
      </w:r>
      <w:r w:rsidRPr="001F1938">
        <w:rPr>
          <w:rFonts w:ascii="Times New Roman" w:hAnsi="Times New Roman"/>
          <w:color w:val="auto"/>
          <w:sz w:val="24"/>
          <w:szCs w:val="24"/>
        </w:rPr>
        <w:t>: current profile for accelerator cycle to ultimate gradient</w:t>
      </w:r>
    </w:p>
    <w:p w14:paraId="0DE206DB" w14:textId="77777777" w:rsidR="004F4AF0" w:rsidRPr="004F4AF0" w:rsidRDefault="004F4AF0" w:rsidP="004F4AF0"/>
    <w:p w14:paraId="4678B52F" w14:textId="77777777" w:rsidR="004F4AF0" w:rsidRPr="001F1938" w:rsidRDefault="004F4AF0" w:rsidP="004F4AF0">
      <w:pPr>
        <w:pStyle w:val="Heading2"/>
        <w:tabs>
          <w:tab w:val="num" w:pos="576"/>
        </w:tabs>
        <w:jc w:val="both"/>
        <w:rPr>
          <w:rFonts w:ascii="Times New Roman" w:hAnsi="Times New Roman"/>
          <w:sz w:val="24"/>
          <w:szCs w:val="24"/>
        </w:rPr>
      </w:pPr>
      <w:bookmarkStart w:id="27" w:name="_Toc455952406"/>
      <w:r w:rsidRPr="001F1938">
        <w:rPr>
          <w:rFonts w:ascii="Times New Roman" w:hAnsi="Times New Roman"/>
          <w:sz w:val="24"/>
          <w:szCs w:val="24"/>
        </w:rPr>
        <w:t xml:space="preserve">Z scan at </w:t>
      </w:r>
      <w:r>
        <w:rPr>
          <w:rFonts w:ascii="Times New Roman" w:hAnsi="Times New Roman"/>
          <w:sz w:val="24"/>
          <w:szCs w:val="24"/>
        </w:rPr>
        <w:t>nominal gradient</w:t>
      </w:r>
      <w:bookmarkEnd w:id="27"/>
    </w:p>
    <w:p w14:paraId="1FCBACF5" w14:textId="77777777" w:rsidR="004F4AF0" w:rsidRPr="001F1938" w:rsidRDefault="004F4AF0" w:rsidP="004F4AF0">
      <w:pPr>
        <w:spacing w:after="0" w:line="240" w:lineRule="auto"/>
        <w:jc w:val="both"/>
        <w:rPr>
          <w:rFonts w:ascii="Times New Roman" w:hAnsi="Times New Roman" w:cs="Times New Roman"/>
          <w:sz w:val="24"/>
          <w:szCs w:val="24"/>
        </w:rPr>
      </w:pPr>
    </w:p>
    <w:p w14:paraId="63B70785" w14:textId="77777777" w:rsidR="004F4AF0" w:rsidRPr="001F1938" w:rsidRDefault="004F4AF0" w:rsidP="004F4AF0">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7FA87552" w14:textId="77777777" w:rsidR="004F4AF0" w:rsidRPr="001F1938" w:rsidRDefault="004F4AF0" w:rsidP="004F4AF0">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Measure field quality variations along the magnet length</w:t>
      </w:r>
    </w:p>
    <w:p w14:paraId="7CA9BC3A" w14:textId="77777777" w:rsidR="004F4AF0" w:rsidRPr="001F1938" w:rsidRDefault="004F4AF0" w:rsidP="004F4AF0">
      <w:pPr>
        <w:pStyle w:val="ListParagraph"/>
        <w:spacing w:after="0" w:line="240" w:lineRule="auto"/>
        <w:ind w:left="0"/>
        <w:jc w:val="both"/>
        <w:rPr>
          <w:rFonts w:ascii="Times New Roman" w:hAnsi="Times New Roman" w:cs="Times New Roman"/>
          <w:sz w:val="24"/>
          <w:szCs w:val="24"/>
        </w:rPr>
      </w:pPr>
    </w:p>
    <w:p w14:paraId="16A6FD6D" w14:textId="77777777" w:rsidR="004F4AF0" w:rsidRPr="001F1938" w:rsidRDefault="004F4AF0" w:rsidP="004F4AF0">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1F54F7EC" w14:textId="77777777" w:rsidR="004F4AF0" w:rsidRPr="001F1938" w:rsidRDefault="004F4AF0" w:rsidP="004F4AF0">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Longitudinal locations refer to center of probe #1 (probe #2 data recorded in parallel)</w:t>
      </w:r>
    </w:p>
    <w:p w14:paraId="19B7CA7D" w14:textId="77777777" w:rsidR="004F4AF0" w:rsidRPr="001F1938" w:rsidRDefault="004F4AF0" w:rsidP="004F4AF0">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 xml:space="preserve">Longitudinal locations: </w:t>
      </w:r>
      <w:r w:rsidRPr="000D7308">
        <w:rPr>
          <w:rFonts w:ascii="Times New Roman" w:hAnsi="Times New Roman" w:cs="Times New Roman"/>
          <w:sz w:val="24"/>
          <w:szCs w:val="24"/>
        </w:rPr>
        <w:t>from z=-85</w:t>
      </w:r>
      <w:r>
        <w:rPr>
          <w:rFonts w:ascii="Times New Roman" w:hAnsi="Times New Roman" w:cs="Times New Roman"/>
          <w:sz w:val="24"/>
          <w:szCs w:val="24"/>
        </w:rPr>
        <w:t>3.6 to z=+853.6, every 53.35 mm</w:t>
      </w:r>
    </w:p>
    <w:p w14:paraId="3ADFE844" w14:textId="77777777" w:rsidR="004F4AF0" w:rsidRPr="001F1938" w:rsidRDefault="004F4AF0" w:rsidP="004F4AF0">
      <w:pPr>
        <w:pStyle w:val="ListParagraph"/>
        <w:ind w:left="0"/>
        <w:rPr>
          <w:rFonts w:ascii="Times New Roman" w:hAnsi="Times New Roman" w:cs="Times New Roman"/>
          <w:sz w:val="24"/>
          <w:szCs w:val="24"/>
        </w:rPr>
      </w:pPr>
    </w:p>
    <w:p w14:paraId="3ADE3DCA" w14:textId="77777777" w:rsidR="004F4AF0" w:rsidRPr="001F1938" w:rsidRDefault="004F4AF0" w:rsidP="004F4AF0">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Measurement cycle :</w:t>
      </w:r>
    </w:p>
    <w:p w14:paraId="7AF533FD" w14:textId="77777777" w:rsidR="004F4AF0" w:rsidRPr="001F1938" w:rsidRDefault="004F4AF0" w:rsidP="004F4AF0">
      <w:pPr>
        <w:pStyle w:val="ListParagraph"/>
        <w:spacing w:after="0" w:line="240" w:lineRule="auto"/>
        <w:jc w:val="both"/>
        <w:rPr>
          <w:rFonts w:ascii="Times New Roman" w:hAnsi="Times New Roman" w:cs="Times New Roman"/>
          <w:sz w:val="24"/>
          <w:szCs w:val="24"/>
        </w:rPr>
      </w:pPr>
    </w:p>
    <w:p w14:paraId="2BD8674C" w14:textId="77777777" w:rsidR="004F4AF0" w:rsidRPr="001F1938" w:rsidRDefault="004F4AF0" w:rsidP="004F4AF0">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27FFA827" w14:textId="77777777" w:rsidR="004F4AF0" w:rsidRPr="001F1938" w:rsidRDefault="004F4AF0" w:rsidP="004F4AF0">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 s at I.inj</w:t>
      </w:r>
    </w:p>
    <w:p w14:paraId="15E295F8" w14:textId="77777777" w:rsidR="004F4AF0" w:rsidRPr="001F1938" w:rsidRDefault="004F4AF0" w:rsidP="004F4AF0">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I.inj</w:t>
      </w:r>
    </w:p>
    <w:p w14:paraId="30A00E9B" w14:textId="77777777" w:rsidR="004F4AF0" w:rsidRPr="001F1938" w:rsidRDefault="004F4AF0" w:rsidP="004F4AF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I.lim at 14</w:t>
      </w:r>
      <w:r w:rsidRPr="001F1938">
        <w:rPr>
          <w:rFonts w:ascii="Times New Roman" w:hAnsi="Times New Roman" w:cs="Times New Roman"/>
          <w:sz w:val="24"/>
          <w:szCs w:val="24"/>
        </w:rPr>
        <w:t xml:space="preserve"> A/s</w:t>
      </w:r>
    </w:p>
    <w:p w14:paraId="075D1D0A" w14:textId="77777777" w:rsidR="004F4AF0" w:rsidRPr="001F1938" w:rsidRDefault="004F4AF0" w:rsidP="004F4AF0">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300 s at I.lim</w:t>
      </w:r>
    </w:p>
    <w:p w14:paraId="1A2FBC1C" w14:textId="77777777" w:rsidR="004F4AF0" w:rsidRPr="001F1938" w:rsidRDefault="004F4AF0" w:rsidP="004F4AF0">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I.lim</w:t>
      </w:r>
    </w:p>
    <w:p w14:paraId="34504FD8" w14:textId="77777777" w:rsidR="004F4AF0" w:rsidRPr="001F1938" w:rsidRDefault="004F4AF0" w:rsidP="004F4AF0">
      <w:pPr>
        <w:pStyle w:val="ListParagraph"/>
        <w:numPr>
          <w:ilvl w:val="0"/>
          <w:numId w:val="26"/>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to I.nom at 14</w:t>
      </w:r>
      <w:r w:rsidRPr="001F1938">
        <w:rPr>
          <w:rFonts w:ascii="Times New Roman" w:hAnsi="Times New Roman" w:cs="Times New Roman"/>
          <w:sz w:val="24"/>
          <w:szCs w:val="24"/>
        </w:rPr>
        <w:t xml:space="preserve"> A/s</w:t>
      </w:r>
    </w:p>
    <w:p w14:paraId="0813EADD" w14:textId="77777777" w:rsidR="004F4AF0" w:rsidRPr="001F1938" w:rsidRDefault="004F4AF0" w:rsidP="004F4AF0">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300 s at I.nom</w:t>
      </w:r>
    </w:p>
    <w:p w14:paraId="7F25C825" w14:textId="77777777" w:rsidR="004F4AF0" w:rsidRPr="00342625" w:rsidRDefault="004F4AF0" w:rsidP="004F4AF0">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I.nom</w:t>
      </w:r>
    </w:p>
    <w:p w14:paraId="677C258E" w14:textId="77777777" w:rsidR="004F4AF0" w:rsidRPr="001F1938" w:rsidRDefault="004F4AF0" w:rsidP="004F4AF0">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3A19D398" w14:textId="77777777" w:rsidR="000C0FAD" w:rsidRDefault="000C0FAD" w:rsidP="000C0FAD">
      <w:pPr>
        <w:rPr>
          <w:rFonts w:ascii="Times New Roman" w:hAnsi="Times New Roman" w:cs="Times New Roman"/>
          <w:sz w:val="24"/>
          <w:szCs w:val="24"/>
        </w:rPr>
      </w:pPr>
    </w:p>
    <w:p w14:paraId="2180C9BD" w14:textId="7103A2E8" w:rsidR="002C05FA" w:rsidRPr="001F1938" w:rsidRDefault="002C05FA" w:rsidP="002C05FA">
      <w:pPr>
        <w:pStyle w:val="Heading2"/>
        <w:tabs>
          <w:tab w:val="num" w:pos="576"/>
        </w:tabs>
        <w:jc w:val="both"/>
        <w:rPr>
          <w:rFonts w:ascii="Times New Roman" w:hAnsi="Times New Roman"/>
          <w:sz w:val="24"/>
          <w:szCs w:val="24"/>
        </w:rPr>
      </w:pPr>
      <w:bookmarkStart w:id="28" w:name="_Toc455952407"/>
      <w:r w:rsidRPr="001F1938">
        <w:rPr>
          <w:rFonts w:ascii="Times New Roman" w:hAnsi="Times New Roman"/>
          <w:sz w:val="24"/>
          <w:szCs w:val="24"/>
        </w:rPr>
        <w:t xml:space="preserve">Z scan at </w:t>
      </w:r>
      <w:r w:rsidR="005E7ECC">
        <w:rPr>
          <w:rFonts w:ascii="Times New Roman" w:hAnsi="Times New Roman"/>
          <w:sz w:val="24"/>
          <w:szCs w:val="24"/>
        </w:rPr>
        <w:t>ultimate gradient</w:t>
      </w:r>
      <w:bookmarkEnd w:id="28"/>
    </w:p>
    <w:p w14:paraId="64C81181" w14:textId="77777777" w:rsidR="002C05FA" w:rsidRPr="001F1938" w:rsidRDefault="002C05FA" w:rsidP="002C05FA">
      <w:pPr>
        <w:spacing w:after="0" w:line="240" w:lineRule="auto"/>
        <w:jc w:val="both"/>
        <w:rPr>
          <w:rFonts w:ascii="Times New Roman" w:hAnsi="Times New Roman" w:cs="Times New Roman"/>
          <w:sz w:val="24"/>
          <w:szCs w:val="24"/>
        </w:rPr>
      </w:pPr>
    </w:p>
    <w:p w14:paraId="6A5472C7" w14:textId="77777777" w:rsidR="002C05FA" w:rsidRPr="00A7448E" w:rsidRDefault="002C05FA"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Goals:</w:t>
      </w:r>
    </w:p>
    <w:p w14:paraId="44C4323B" w14:textId="756752B8" w:rsidR="002C05FA" w:rsidRPr="00A7448E" w:rsidRDefault="002C05FA"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Measure field quality variations along the magnet length at I.ult</w:t>
      </w:r>
    </w:p>
    <w:p w14:paraId="35C7D787" w14:textId="77777777" w:rsidR="002C05FA" w:rsidRPr="001F1938" w:rsidRDefault="002C05FA" w:rsidP="002C05FA">
      <w:pPr>
        <w:pStyle w:val="ListParagraph"/>
        <w:spacing w:after="0" w:line="240" w:lineRule="auto"/>
        <w:jc w:val="both"/>
        <w:rPr>
          <w:rFonts w:ascii="Times New Roman" w:hAnsi="Times New Roman" w:cs="Times New Roman"/>
          <w:sz w:val="24"/>
          <w:szCs w:val="24"/>
        </w:rPr>
      </w:pPr>
    </w:p>
    <w:p w14:paraId="4EA42491" w14:textId="77777777" w:rsidR="002C05FA" w:rsidRPr="00A7448E" w:rsidRDefault="002C05FA"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Conditions: </w:t>
      </w:r>
    </w:p>
    <w:p w14:paraId="0A1BB64E" w14:textId="77777777" w:rsidR="002C05FA" w:rsidRPr="00A7448E" w:rsidRDefault="002C05FA"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Longitudinal locations refer to center of probe #1 (probe #2 data recorded in parallel)</w:t>
      </w:r>
    </w:p>
    <w:p w14:paraId="642D89D4" w14:textId="023A42C1" w:rsidR="002C05FA" w:rsidRPr="00A7448E" w:rsidRDefault="002C05FA"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Longitudinal locations: </w:t>
      </w:r>
      <w:r w:rsidR="00C42C5A" w:rsidRPr="00A7448E">
        <w:rPr>
          <w:rFonts w:ascii="Times New Roman" w:hAnsi="Times New Roman" w:cs="Times New Roman"/>
          <w:sz w:val="24"/>
          <w:szCs w:val="24"/>
        </w:rPr>
        <w:t>from z=-853.6 to z=+853.6, every 53.35 mm</w:t>
      </w:r>
    </w:p>
    <w:p w14:paraId="420D6C66" w14:textId="77777777" w:rsidR="002C05FA" w:rsidRPr="001F1938" w:rsidRDefault="002C05FA" w:rsidP="002C05FA">
      <w:pPr>
        <w:pStyle w:val="ListParagraph"/>
        <w:ind w:left="1440"/>
        <w:rPr>
          <w:rFonts w:ascii="Times New Roman" w:hAnsi="Times New Roman" w:cs="Times New Roman"/>
          <w:sz w:val="24"/>
          <w:szCs w:val="24"/>
        </w:rPr>
      </w:pPr>
    </w:p>
    <w:p w14:paraId="18044B7D" w14:textId="77777777" w:rsidR="002C05FA" w:rsidRPr="00A7448E" w:rsidRDefault="002C05FA"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Measurement cycle :</w:t>
      </w:r>
    </w:p>
    <w:p w14:paraId="77D0CA5B" w14:textId="77777777" w:rsidR="002C05FA" w:rsidRPr="001F1938" w:rsidRDefault="002C05FA" w:rsidP="002C05FA">
      <w:pPr>
        <w:pStyle w:val="ListParagraph"/>
        <w:spacing w:after="0" w:line="240" w:lineRule="auto"/>
        <w:jc w:val="both"/>
        <w:rPr>
          <w:rFonts w:ascii="Times New Roman" w:hAnsi="Times New Roman" w:cs="Times New Roman"/>
          <w:sz w:val="24"/>
          <w:szCs w:val="24"/>
        </w:rPr>
      </w:pPr>
    </w:p>
    <w:p w14:paraId="1FEFFDFF" w14:textId="77777777"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Perform standard pre-cycle</w:t>
      </w:r>
    </w:p>
    <w:p w14:paraId="54EFD98E" w14:textId="338D92A5"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sidR="000D436D">
        <w:rPr>
          <w:rFonts w:ascii="Times New Roman" w:hAnsi="Times New Roman" w:cs="Times New Roman"/>
          <w:sz w:val="24"/>
          <w:szCs w:val="24"/>
        </w:rPr>
        <w:t>0</w:t>
      </w:r>
      <w:r w:rsidRPr="001F1938">
        <w:rPr>
          <w:rFonts w:ascii="Times New Roman" w:hAnsi="Times New Roman" w:cs="Times New Roman"/>
          <w:sz w:val="24"/>
          <w:szCs w:val="24"/>
        </w:rPr>
        <w:t>00 s at I.inj</w:t>
      </w:r>
    </w:p>
    <w:p w14:paraId="4B7C2CCE" w14:textId="593FA13A"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w:t>
      </w:r>
      <w:r w:rsidR="00B26FC3" w:rsidRPr="001F1938">
        <w:rPr>
          <w:rFonts w:ascii="Times New Roman" w:hAnsi="Times New Roman" w:cs="Times New Roman"/>
          <w:sz w:val="24"/>
          <w:szCs w:val="24"/>
        </w:rPr>
        <w:t>ult</w:t>
      </w:r>
      <w:r w:rsidRPr="001F1938">
        <w:rPr>
          <w:rFonts w:ascii="Times New Roman" w:hAnsi="Times New Roman" w:cs="Times New Roman"/>
          <w:sz w:val="24"/>
          <w:szCs w:val="24"/>
        </w:rPr>
        <w:t xml:space="preserve"> at 1</w:t>
      </w:r>
      <w:r w:rsidR="0025255A">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75CFC35C" w14:textId="64BED070" w:rsidR="002C05FA" w:rsidRPr="001F1938" w:rsidRDefault="00B26FC3"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300</w:t>
      </w:r>
      <w:r w:rsidR="002C05FA" w:rsidRPr="001F1938">
        <w:rPr>
          <w:rFonts w:ascii="Times New Roman" w:hAnsi="Times New Roman" w:cs="Times New Roman"/>
          <w:sz w:val="24"/>
          <w:szCs w:val="24"/>
        </w:rPr>
        <w:t>s at I.ult</w:t>
      </w:r>
    </w:p>
    <w:p w14:paraId="3E86892C" w14:textId="6CDB50B6"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Z-scan at I.ult</w:t>
      </w:r>
    </w:p>
    <w:p w14:paraId="4A493447" w14:textId="77777777" w:rsidR="002C05FA" w:rsidRPr="001F1938" w:rsidRDefault="002C05FA" w:rsidP="002C05FA">
      <w:pPr>
        <w:pStyle w:val="ListParagraph"/>
        <w:numPr>
          <w:ilvl w:val="0"/>
          <w:numId w:val="2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w:t>
      </w:r>
    </w:p>
    <w:p w14:paraId="4226458F" w14:textId="77777777" w:rsidR="002C05FA" w:rsidRDefault="002C05FA" w:rsidP="00C37D7E"/>
    <w:p w14:paraId="3DA89896" w14:textId="77777777" w:rsidR="003F6AFA" w:rsidRPr="001F1938" w:rsidRDefault="003F6AFA" w:rsidP="003F6AFA">
      <w:pPr>
        <w:pStyle w:val="Heading2"/>
        <w:tabs>
          <w:tab w:val="num" w:pos="576"/>
        </w:tabs>
        <w:rPr>
          <w:rFonts w:ascii="Times New Roman" w:hAnsi="Times New Roman"/>
          <w:sz w:val="24"/>
          <w:szCs w:val="24"/>
        </w:rPr>
      </w:pPr>
      <w:bookmarkStart w:id="29" w:name="_Toc447744993"/>
      <w:bookmarkStart w:id="30" w:name="_Toc455952408"/>
      <w:r w:rsidRPr="001F1938">
        <w:rPr>
          <w:rFonts w:ascii="Times New Roman" w:hAnsi="Times New Roman"/>
          <w:sz w:val="24"/>
          <w:szCs w:val="24"/>
        </w:rPr>
        <w:t>Effect of reset current</w:t>
      </w:r>
      <w:bookmarkEnd w:id="29"/>
      <w:bookmarkEnd w:id="30"/>
    </w:p>
    <w:p w14:paraId="07F29181" w14:textId="77777777" w:rsidR="003F6AFA" w:rsidRPr="001F1938" w:rsidRDefault="003F6AFA" w:rsidP="003F6AFA">
      <w:pPr>
        <w:spacing w:after="0" w:line="240" w:lineRule="auto"/>
        <w:jc w:val="both"/>
        <w:rPr>
          <w:rFonts w:ascii="Times New Roman" w:hAnsi="Times New Roman" w:cs="Times New Roman"/>
          <w:sz w:val="24"/>
          <w:szCs w:val="24"/>
        </w:rPr>
      </w:pPr>
    </w:p>
    <w:p w14:paraId="7FC4C1A0" w14:textId="77777777" w:rsidR="003F6AFA" w:rsidRPr="001F1938" w:rsidRDefault="003F6AFA" w:rsidP="003F6AFA">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Goals:</w:t>
      </w:r>
    </w:p>
    <w:p w14:paraId="3A450712" w14:textId="77777777" w:rsidR="003F6AFA" w:rsidRPr="001F1938" w:rsidRDefault="003F6AFA" w:rsidP="003F6AFA">
      <w:pPr>
        <w:pStyle w:val="ListParagraph"/>
        <w:numPr>
          <w:ilvl w:val="1"/>
          <w:numId w:val="22"/>
        </w:numPr>
        <w:spacing w:after="0" w:line="240" w:lineRule="auto"/>
        <w:ind w:left="1080"/>
        <w:jc w:val="both"/>
        <w:rPr>
          <w:rFonts w:ascii="Times New Roman" w:hAnsi="Times New Roman" w:cs="Times New Roman"/>
          <w:sz w:val="24"/>
          <w:szCs w:val="24"/>
        </w:rPr>
      </w:pPr>
      <w:r w:rsidRPr="001F1938">
        <w:rPr>
          <w:rFonts w:ascii="Times New Roman" w:hAnsi="Times New Roman" w:cs="Times New Roman"/>
          <w:sz w:val="24"/>
          <w:szCs w:val="24"/>
        </w:rPr>
        <w:t>Measure effect of reset current on persistent current harmonics at injection and subsequent ramp</w:t>
      </w:r>
    </w:p>
    <w:p w14:paraId="052CFF41" w14:textId="77777777" w:rsidR="003F6AFA" w:rsidRPr="001F1938" w:rsidRDefault="003F6AFA" w:rsidP="003F6AFA">
      <w:pPr>
        <w:pStyle w:val="ListParagraph"/>
        <w:spacing w:after="0" w:line="240" w:lineRule="auto"/>
        <w:ind w:left="0"/>
        <w:jc w:val="both"/>
        <w:rPr>
          <w:rFonts w:ascii="Times New Roman" w:hAnsi="Times New Roman" w:cs="Times New Roman"/>
          <w:sz w:val="24"/>
          <w:szCs w:val="24"/>
        </w:rPr>
      </w:pPr>
    </w:p>
    <w:p w14:paraId="2A491F8E" w14:textId="77777777" w:rsidR="003F6AFA" w:rsidRPr="001F1938" w:rsidRDefault="003F6AFA" w:rsidP="003F6AFA">
      <w:pPr>
        <w:pStyle w:val="ListParagraph"/>
        <w:numPr>
          <w:ilvl w:val="0"/>
          <w:numId w:val="22"/>
        </w:numPr>
        <w:spacing w:after="0" w:line="240" w:lineRule="auto"/>
        <w:ind w:left="360"/>
        <w:jc w:val="both"/>
        <w:rPr>
          <w:rFonts w:ascii="Times New Roman" w:hAnsi="Times New Roman" w:cs="Times New Roman"/>
          <w:sz w:val="24"/>
          <w:szCs w:val="24"/>
        </w:rPr>
      </w:pPr>
      <w:r w:rsidRPr="001F1938">
        <w:rPr>
          <w:rFonts w:ascii="Times New Roman" w:hAnsi="Times New Roman" w:cs="Times New Roman"/>
          <w:sz w:val="24"/>
          <w:szCs w:val="24"/>
        </w:rPr>
        <w:t xml:space="preserve">Conditions: </w:t>
      </w:r>
    </w:p>
    <w:p w14:paraId="524C543D" w14:textId="77777777" w:rsidR="003F6AFA" w:rsidRDefault="003F6AFA" w:rsidP="003F6AFA">
      <w:pPr>
        <w:pStyle w:val="ListParagraph"/>
        <w:numPr>
          <w:ilvl w:val="1"/>
          <w:numId w:val="22"/>
        </w:numPr>
        <w:ind w:left="1080"/>
        <w:rPr>
          <w:rFonts w:ascii="Times New Roman" w:hAnsi="Times New Roman" w:cs="Times New Roman"/>
          <w:sz w:val="24"/>
          <w:szCs w:val="24"/>
        </w:rPr>
      </w:pPr>
      <w:r w:rsidRPr="001F1938">
        <w:rPr>
          <w:rFonts w:ascii="Times New Roman" w:hAnsi="Times New Roman" w:cs="Times New Roman"/>
          <w:sz w:val="24"/>
          <w:szCs w:val="24"/>
        </w:rPr>
        <w:t>Use probe #</w:t>
      </w:r>
      <w:r>
        <w:rPr>
          <w:rFonts w:ascii="Times New Roman" w:hAnsi="Times New Roman" w:cs="Times New Roman"/>
          <w:sz w:val="24"/>
          <w:szCs w:val="24"/>
        </w:rPr>
        <w:t>1</w:t>
      </w:r>
      <w:r w:rsidRPr="001F1938">
        <w:rPr>
          <w:rFonts w:ascii="Times New Roman" w:hAnsi="Times New Roman" w:cs="Times New Roman"/>
          <w:sz w:val="24"/>
          <w:szCs w:val="24"/>
        </w:rPr>
        <w:t xml:space="preserve"> at central location (probe #</w:t>
      </w:r>
      <w:r>
        <w:rPr>
          <w:rFonts w:ascii="Times New Roman" w:hAnsi="Times New Roman" w:cs="Times New Roman"/>
          <w:sz w:val="24"/>
          <w:szCs w:val="24"/>
        </w:rPr>
        <w:t>2</w:t>
      </w:r>
      <w:r w:rsidRPr="001F1938">
        <w:rPr>
          <w:rFonts w:ascii="Times New Roman" w:hAnsi="Times New Roman" w:cs="Times New Roman"/>
          <w:sz w:val="24"/>
          <w:szCs w:val="24"/>
        </w:rPr>
        <w:t xml:space="preserve"> data recorded in parallel)</w:t>
      </w:r>
    </w:p>
    <w:p w14:paraId="55489734" w14:textId="77777777" w:rsidR="003F6AFA" w:rsidRPr="00BE7620" w:rsidRDefault="003F6AFA" w:rsidP="003F6AFA">
      <w:pPr>
        <w:pStyle w:val="ListParagraph"/>
        <w:ind w:left="1440"/>
        <w:rPr>
          <w:rFonts w:ascii="Times New Roman" w:hAnsi="Times New Roman" w:cs="Times New Roman"/>
          <w:sz w:val="24"/>
          <w:szCs w:val="24"/>
        </w:rPr>
      </w:pPr>
    </w:p>
    <w:p w14:paraId="5CDD8712" w14:textId="77777777" w:rsidR="003F6AFA" w:rsidRPr="001F1938" w:rsidRDefault="003F6AFA" w:rsidP="003F6AFA">
      <w:pPr>
        <w:jc w:val="center"/>
        <w:rPr>
          <w:rFonts w:ascii="Times New Roman" w:hAnsi="Times New Roman" w:cs="Times New Roman"/>
          <w:sz w:val="24"/>
          <w:szCs w:val="24"/>
        </w:rPr>
      </w:pPr>
      <w:r>
        <w:rPr>
          <w:rFonts w:ascii="Times New Roman" w:hAnsi="Times New Roman" w:cs="Times New Roman"/>
          <w:noProof/>
          <w:sz w:val="24"/>
          <w:szCs w:val="24"/>
          <w:lang w:eastAsia="en-US"/>
        </w:rPr>
        <w:lastRenderedPageBreak/>
        <w:drawing>
          <wp:inline distT="0" distB="0" distL="0" distR="0" wp14:anchorId="06D4D701" wp14:editId="2E48F690">
            <wp:extent cx="5319132" cy="2967478"/>
            <wp:effectExtent l="0" t="0" r="0" b="444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315358" cy="2965372"/>
                    </a:xfrm>
                    <a:prstGeom prst="rect">
                      <a:avLst/>
                    </a:prstGeom>
                    <a:noFill/>
                  </pic:spPr>
                </pic:pic>
              </a:graphicData>
            </a:graphic>
          </wp:inline>
        </w:drawing>
      </w:r>
    </w:p>
    <w:p w14:paraId="3993ADEF" w14:textId="77777777" w:rsidR="003F6AFA" w:rsidRPr="001F1938" w:rsidRDefault="003F6AFA" w:rsidP="003F6AFA">
      <w:pPr>
        <w:pStyle w:val="Caption"/>
        <w:tabs>
          <w:tab w:val="left" w:pos="6200"/>
        </w:tabs>
        <w:jc w:val="center"/>
        <w:rPr>
          <w:rFonts w:ascii="Times New Roman" w:hAnsi="Times New Roman"/>
          <w:color w:val="auto"/>
          <w:sz w:val="24"/>
          <w:szCs w:val="24"/>
        </w:rPr>
      </w:pPr>
      <w:r w:rsidRPr="001F1938">
        <w:rPr>
          <w:rFonts w:ascii="Times New Roman" w:hAnsi="Times New Roman"/>
          <w:color w:val="auto"/>
          <w:sz w:val="24"/>
          <w:szCs w:val="24"/>
        </w:rPr>
        <w:t xml:space="preserve">Figure </w:t>
      </w:r>
      <w:r>
        <w:rPr>
          <w:rFonts w:ascii="Times New Roman" w:hAnsi="Times New Roman"/>
          <w:color w:val="auto"/>
          <w:sz w:val="24"/>
          <w:szCs w:val="24"/>
        </w:rPr>
        <w:t>4</w:t>
      </w:r>
      <w:r w:rsidRPr="001F1938">
        <w:rPr>
          <w:rFonts w:ascii="Times New Roman" w:hAnsi="Times New Roman"/>
          <w:color w:val="auto"/>
          <w:sz w:val="24"/>
          <w:szCs w:val="24"/>
        </w:rPr>
        <w:t>: current profile for reset current study</w:t>
      </w:r>
    </w:p>
    <w:p w14:paraId="71846EFB" w14:textId="77777777" w:rsidR="003F6AFA" w:rsidRDefault="003F6AFA" w:rsidP="003F6AFA">
      <w:pPr>
        <w:pStyle w:val="ListParagraph"/>
        <w:spacing w:after="0" w:line="240" w:lineRule="auto"/>
        <w:jc w:val="both"/>
        <w:rPr>
          <w:rFonts w:ascii="Times New Roman" w:hAnsi="Times New Roman" w:cs="Times New Roman"/>
          <w:sz w:val="24"/>
          <w:szCs w:val="24"/>
        </w:rPr>
      </w:pPr>
    </w:p>
    <w:p w14:paraId="00A28621" w14:textId="77777777" w:rsidR="003F6AFA" w:rsidRPr="00A7448E" w:rsidRDefault="003F6AFA" w:rsidP="003F6AFA">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Measurement cycle  (Fig. </w:t>
      </w:r>
      <w:r>
        <w:rPr>
          <w:rFonts w:ascii="Times New Roman" w:hAnsi="Times New Roman" w:cs="Times New Roman"/>
          <w:sz w:val="24"/>
          <w:szCs w:val="24"/>
        </w:rPr>
        <w:t>4</w:t>
      </w:r>
      <w:r w:rsidRPr="00A7448E">
        <w:rPr>
          <w:rFonts w:ascii="Times New Roman" w:hAnsi="Times New Roman" w:cs="Times New Roman"/>
          <w:sz w:val="24"/>
          <w:szCs w:val="24"/>
        </w:rPr>
        <w:t>):</w:t>
      </w:r>
    </w:p>
    <w:p w14:paraId="76004586" w14:textId="77777777" w:rsidR="003F6AFA" w:rsidRPr="001F1938" w:rsidRDefault="003F6AFA" w:rsidP="003F6AFA">
      <w:pPr>
        <w:pStyle w:val="ListParagraph"/>
        <w:spacing w:after="0" w:line="240" w:lineRule="auto"/>
        <w:jc w:val="both"/>
        <w:rPr>
          <w:rFonts w:ascii="Times New Roman" w:hAnsi="Times New Roman" w:cs="Times New Roman"/>
          <w:sz w:val="24"/>
          <w:szCs w:val="24"/>
        </w:rPr>
      </w:pPr>
    </w:p>
    <w:p w14:paraId="037825F6"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from 0 to I.nom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33550C2F"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for 300 s at I.nom,</w:t>
      </w:r>
    </w:p>
    <w:p w14:paraId="60C13B4B"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3</w:t>
      </w:r>
      <w:r w:rsidRPr="001F1938">
        <w:rPr>
          <w:rFonts w:ascii="Times New Roman" w:hAnsi="Times New Roman" w:cs="Times New Roman"/>
          <w:sz w:val="24"/>
          <w:szCs w:val="24"/>
        </w:rPr>
        <w:t>00 A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700C8C60"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for 0s at 3</w:t>
      </w:r>
      <w:r w:rsidRPr="001F1938">
        <w:rPr>
          <w:rFonts w:ascii="Times New Roman" w:hAnsi="Times New Roman" w:cs="Times New Roman"/>
          <w:sz w:val="24"/>
          <w:szCs w:val="24"/>
        </w:rPr>
        <w:t>00 A</w:t>
      </w:r>
    </w:p>
    <w:p w14:paraId="2C7240CD"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362CD0F7"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00s at I.inj</w:t>
      </w:r>
    </w:p>
    <w:p w14:paraId="70595B0F"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I.nom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2F074BA8"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I.nom for 600 s</w:t>
      </w:r>
    </w:p>
    <w:p w14:paraId="45EE3396"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Ramp down to 5</w:t>
      </w:r>
      <w:r w:rsidRPr="001F1938">
        <w:rPr>
          <w:rFonts w:ascii="Times New Roman" w:hAnsi="Times New Roman" w:cs="Times New Roman"/>
          <w:sz w:val="24"/>
          <w:szCs w:val="24"/>
        </w:rPr>
        <w:t>00 A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5E3DED3D"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Pr>
          <w:rFonts w:ascii="Times New Roman" w:hAnsi="Times New Roman" w:cs="Times New Roman"/>
          <w:sz w:val="24"/>
          <w:szCs w:val="24"/>
        </w:rPr>
        <w:t>Hold for 0s at 5</w:t>
      </w:r>
      <w:r w:rsidRPr="001F1938">
        <w:rPr>
          <w:rFonts w:ascii="Times New Roman" w:hAnsi="Times New Roman" w:cs="Times New Roman"/>
          <w:sz w:val="24"/>
          <w:szCs w:val="24"/>
        </w:rPr>
        <w:t>00 A</w:t>
      </w:r>
    </w:p>
    <w:p w14:paraId="08C31EA5"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I.inj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407B5F7B"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1</w:t>
      </w:r>
      <w:r>
        <w:rPr>
          <w:rFonts w:ascii="Times New Roman" w:hAnsi="Times New Roman" w:cs="Times New Roman"/>
          <w:sz w:val="24"/>
          <w:szCs w:val="24"/>
        </w:rPr>
        <w:t>0</w:t>
      </w:r>
      <w:r w:rsidRPr="001F1938">
        <w:rPr>
          <w:rFonts w:ascii="Times New Roman" w:hAnsi="Times New Roman" w:cs="Times New Roman"/>
          <w:sz w:val="24"/>
          <w:szCs w:val="24"/>
        </w:rPr>
        <w:t>00s at I.inj</w:t>
      </w:r>
    </w:p>
    <w:p w14:paraId="580ACCB8"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to I.nom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315CA349" w14:textId="77777777" w:rsidR="003F6AFA" w:rsidRPr="001F1938"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Hold I.nom for 600 s</w:t>
      </w:r>
    </w:p>
    <w:p w14:paraId="49F0E556" w14:textId="77777777" w:rsidR="003F6AFA" w:rsidRPr="00C114CA" w:rsidRDefault="003F6AFA" w:rsidP="003F6AFA">
      <w:pPr>
        <w:pStyle w:val="ListParagraph"/>
        <w:numPr>
          <w:ilvl w:val="0"/>
          <w:numId w:val="29"/>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Ramp down to zero at 1</w:t>
      </w:r>
      <w:r>
        <w:rPr>
          <w:rFonts w:ascii="Times New Roman" w:hAnsi="Times New Roman" w:cs="Times New Roman"/>
          <w:sz w:val="24"/>
          <w:szCs w:val="24"/>
        </w:rPr>
        <w:t>4</w:t>
      </w:r>
      <w:r w:rsidRPr="001F1938">
        <w:rPr>
          <w:rFonts w:ascii="Times New Roman" w:hAnsi="Times New Roman" w:cs="Times New Roman"/>
          <w:sz w:val="24"/>
          <w:szCs w:val="24"/>
        </w:rPr>
        <w:t xml:space="preserve"> A/s</w:t>
      </w:r>
    </w:p>
    <w:p w14:paraId="69056914" w14:textId="77777777" w:rsidR="003F6AFA" w:rsidRPr="001F1938" w:rsidRDefault="003F6AFA" w:rsidP="00C37D7E"/>
    <w:p w14:paraId="0E077DAB" w14:textId="77777777" w:rsidR="009B427B" w:rsidRPr="001F1938" w:rsidRDefault="009B427B" w:rsidP="009B427B">
      <w:pPr>
        <w:pStyle w:val="Heading1"/>
        <w:tabs>
          <w:tab w:val="num" w:pos="432"/>
        </w:tabs>
        <w:jc w:val="both"/>
        <w:rPr>
          <w:rFonts w:ascii="Times New Roman" w:hAnsi="Times New Roman"/>
          <w:sz w:val="24"/>
          <w:szCs w:val="24"/>
        </w:rPr>
      </w:pPr>
      <w:bookmarkStart w:id="31" w:name="_Toc455952409"/>
      <w:r w:rsidRPr="001F1938">
        <w:rPr>
          <w:rFonts w:ascii="Times New Roman" w:hAnsi="Times New Roman"/>
          <w:sz w:val="24"/>
          <w:szCs w:val="24"/>
        </w:rPr>
        <w:t>Z scan during warmup</w:t>
      </w:r>
      <w:bookmarkEnd w:id="21"/>
      <w:r w:rsidRPr="001F1938">
        <w:rPr>
          <w:rFonts w:ascii="Times New Roman" w:hAnsi="Times New Roman"/>
          <w:sz w:val="24"/>
          <w:szCs w:val="24"/>
        </w:rPr>
        <w:t xml:space="preserve"> and at room temperature</w:t>
      </w:r>
      <w:bookmarkEnd w:id="22"/>
      <w:bookmarkEnd w:id="23"/>
      <w:bookmarkEnd w:id="24"/>
      <w:bookmarkEnd w:id="25"/>
      <w:bookmarkEnd w:id="31"/>
    </w:p>
    <w:p w14:paraId="7C8F03DF" w14:textId="77777777" w:rsidR="00AA63EF" w:rsidRPr="001F1938" w:rsidRDefault="00AA63EF" w:rsidP="00AA63EF">
      <w:pPr>
        <w:spacing w:after="0" w:line="240" w:lineRule="auto"/>
        <w:jc w:val="both"/>
        <w:rPr>
          <w:rFonts w:ascii="Times New Roman" w:hAnsi="Times New Roman" w:cs="Times New Roman"/>
          <w:sz w:val="24"/>
          <w:szCs w:val="24"/>
        </w:rPr>
      </w:pPr>
    </w:p>
    <w:p w14:paraId="3F82FCDE" w14:textId="77777777" w:rsidR="0099759C" w:rsidRDefault="0099759C" w:rsidP="0099759C">
      <w:pPr>
        <w:pStyle w:val="ListParagraph"/>
        <w:numPr>
          <w:ilvl w:val="0"/>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Allowed current levels as a function of temperature:</w:t>
      </w:r>
    </w:p>
    <w:p w14:paraId="64B07370" w14:textId="77777777" w:rsidR="0099759C" w:rsidRPr="001F1938" w:rsidRDefault="0099759C" w:rsidP="0099759C">
      <w:pPr>
        <w:pStyle w:val="ListParagraph"/>
        <w:spacing w:after="0" w:line="240" w:lineRule="auto"/>
        <w:ind w:left="360"/>
        <w:jc w:val="both"/>
        <w:rPr>
          <w:rFonts w:ascii="Times New Roman" w:hAnsi="Times New Roman" w:cs="Times New Roman"/>
          <w:sz w:val="24"/>
          <w:szCs w:val="24"/>
        </w:rPr>
      </w:pPr>
    </w:p>
    <w:p w14:paraId="1F2B9C07" w14:textId="77777777" w:rsidR="0099759C" w:rsidRPr="001F1938" w:rsidRDefault="0099759C" w:rsidP="0099759C">
      <w:pPr>
        <w:pStyle w:val="ListParagraph"/>
        <w:numPr>
          <w:ilvl w:val="1"/>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If the resolution at 10 A is acceptable, the same current will be used for measurements at all intermediate temperatures. To be confirmed after warm measurements in vertical positions.</w:t>
      </w:r>
    </w:p>
    <w:p w14:paraId="670D880A" w14:textId="77777777" w:rsidR="0099759C" w:rsidRPr="001F1938" w:rsidRDefault="0099759C" w:rsidP="0099759C">
      <w:pPr>
        <w:pStyle w:val="ListParagraph"/>
        <w:numPr>
          <w:ilvl w:val="1"/>
          <w:numId w:val="2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lastRenderedPageBreak/>
        <w:t>If increased current is desirable, Table 2 shows the expected safe current limits as function of temperature, based on HQ experience. This will be verified for QXF by monitoring the coil strain gauges and voltage.</w:t>
      </w:r>
    </w:p>
    <w:p w14:paraId="0D28DD20" w14:textId="77777777" w:rsidR="0099759C" w:rsidRPr="001F1938" w:rsidRDefault="0099759C" w:rsidP="0099759C">
      <w:pPr>
        <w:pStyle w:val="ListParagraph"/>
        <w:spacing w:after="0" w:line="240" w:lineRule="auto"/>
        <w:ind w:left="1080"/>
        <w:jc w:val="both"/>
        <w:rPr>
          <w:rFonts w:ascii="Times New Roman" w:hAnsi="Times New Roman" w:cs="Times New Roman"/>
          <w:sz w:val="24"/>
          <w:szCs w:val="24"/>
        </w:rPr>
      </w:pPr>
    </w:p>
    <w:p w14:paraId="73B7C0E8" w14:textId="77777777" w:rsidR="0099759C" w:rsidRPr="001F1938" w:rsidRDefault="0099759C" w:rsidP="0099759C">
      <w:pPr>
        <w:pStyle w:val="Caption"/>
        <w:keepNext/>
        <w:jc w:val="center"/>
        <w:rPr>
          <w:rFonts w:ascii="Times New Roman" w:hAnsi="Times New Roman"/>
          <w:color w:val="auto"/>
          <w:sz w:val="24"/>
          <w:szCs w:val="24"/>
        </w:rPr>
      </w:pPr>
      <w:r w:rsidRPr="001F1938">
        <w:rPr>
          <w:rFonts w:ascii="Times New Roman" w:hAnsi="Times New Roman"/>
          <w:color w:val="auto"/>
          <w:sz w:val="24"/>
          <w:szCs w:val="24"/>
        </w:rPr>
        <w:t xml:space="preserve">Table </w:t>
      </w:r>
      <w:r w:rsidRPr="001F1938">
        <w:rPr>
          <w:rFonts w:ascii="Times New Roman" w:hAnsi="Times New Roman"/>
          <w:color w:val="auto"/>
          <w:sz w:val="24"/>
          <w:szCs w:val="24"/>
        </w:rPr>
        <w:fldChar w:fldCharType="begin"/>
      </w:r>
      <w:r w:rsidRPr="001F1938">
        <w:rPr>
          <w:rFonts w:ascii="Times New Roman" w:hAnsi="Times New Roman"/>
          <w:color w:val="auto"/>
          <w:sz w:val="24"/>
          <w:szCs w:val="24"/>
        </w:rPr>
        <w:instrText xml:space="preserve"> SEQ Table \* ARABIC </w:instrText>
      </w:r>
      <w:r w:rsidRPr="001F1938">
        <w:rPr>
          <w:rFonts w:ascii="Times New Roman" w:hAnsi="Times New Roman"/>
          <w:color w:val="auto"/>
          <w:sz w:val="24"/>
          <w:szCs w:val="24"/>
        </w:rPr>
        <w:fldChar w:fldCharType="separate"/>
      </w:r>
      <w:r w:rsidRPr="001F1938">
        <w:rPr>
          <w:rFonts w:ascii="Times New Roman" w:hAnsi="Times New Roman"/>
          <w:noProof/>
          <w:color w:val="auto"/>
          <w:sz w:val="24"/>
          <w:szCs w:val="24"/>
        </w:rPr>
        <w:t>2</w:t>
      </w:r>
      <w:r w:rsidRPr="001F1938">
        <w:rPr>
          <w:rFonts w:ascii="Times New Roman" w:hAnsi="Times New Roman"/>
          <w:color w:val="auto"/>
          <w:sz w:val="24"/>
          <w:szCs w:val="24"/>
        </w:rPr>
        <w:fldChar w:fldCharType="end"/>
      </w:r>
      <w:r w:rsidRPr="001F1938">
        <w:rPr>
          <w:rFonts w:ascii="Times New Roman" w:hAnsi="Times New Roman"/>
          <w:color w:val="auto"/>
          <w:sz w:val="24"/>
          <w:szCs w:val="24"/>
        </w:rPr>
        <w:t xml:space="preserve"> Maximum current for different temperature intervals</w:t>
      </w:r>
    </w:p>
    <w:tbl>
      <w:tblPr>
        <w:tblStyle w:val="TableGrid"/>
        <w:tblW w:w="0" w:type="auto"/>
        <w:jc w:val="center"/>
        <w:tblLook w:val="04A0" w:firstRow="1" w:lastRow="0" w:firstColumn="1" w:lastColumn="0" w:noHBand="0" w:noVBand="1"/>
      </w:tblPr>
      <w:tblGrid>
        <w:gridCol w:w="1766"/>
        <w:gridCol w:w="1417"/>
      </w:tblGrid>
      <w:tr w:rsidR="0099759C" w:rsidRPr="001F1938" w14:paraId="15E860B8" w14:textId="77777777" w:rsidTr="0099759C">
        <w:trPr>
          <w:jc w:val="center"/>
        </w:trPr>
        <w:tc>
          <w:tcPr>
            <w:tcW w:w="1766" w:type="dxa"/>
          </w:tcPr>
          <w:p w14:paraId="6B706B88"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Temp. (K)</w:t>
            </w:r>
          </w:p>
        </w:tc>
        <w:tc>
          <w:tcPr>
            <w:tcW w:w="1417" w:type="dxa"/>
          </w:tcPr>
          <w:p w14:paraId="52DA25C9"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Current (A)</w:t>
            </w:r>
          </w:p>
        </w:tc>
      </w:tr>
      <w:tr w:rsidR="0099759C" w:rsidRPr="001F1938" w14:paraId="5460F429" w14:textId="77777777" w:rsidTr="0099759C">
        <w:trPr>
          <w:jc w:val="center"/>
        </w:trPr>
        <w:tc>
          <w:tcPr>
            <w:tcW w:w="1766" w:type="dxa"/>
          </w:tcPr>
          <w:p w14:paraId="0ED33E60"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200 – 295</w:t>
            </w:r>
          </w:p>
        </w:tc>
        <w:tc>
          <w:tcPr>
            <w:tcW w:w="1417" w:type="dxa"/>
          </w:tcPr>
          <w:p w14:paraId="590C9FF2"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 15</w:t>
            </w:r>
          </w:p>
        </w:tc>
      </w:tr>
      <w:tr w:rsidR="0099759C" w:rsidRPr="001F1938" w14:paraId="4CF08BE3" w14:textId="77777777" w:rsidTr="0099759C">
        <w:trPr>
          <w:jc w:val="center"/>
        </w:trPr>
        <w:tc>
          <w:tcPr>
            <w:tcW w:w="1766" w:type="dxa"/>
          </w:tcPr>
          <w:p w14:paraId="26839C4B"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100 – 200</w:t>
            </w:r>
          </w:p>
        </w:tc>
        <w:tc>
          <w:tcPr>
            <w:tcW w:w="1417" w:type="dxa"/>
          </w:tcPr>
          <w:p w14:paraId="220FA318"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 20</w:t>
            </w:r>
          </w:p>
        </w:tc>
      </w:tr>
      <w:tr w:rsidR="0099759C" w:rsidRPr="001F1938" w14:paraId="36293319" w14:textId="77777777" w:rsidTr="0099759C">
        <w:trPr>
          <w:jc w:val="center"/>
        </w:trPr>
        <w:tc>
          <w:tcPr>
            <w:tcW w:w="1766" w:type="dxa"/>
          </w:tcPr>
          <w:p w14:paraId="433357D6"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&lt; 100</w:t>
            </w:r>
          </w:p>
        </w:tc>
        <w:tc>
          <w:tcPr>
            <w:tcW w:w="1417" w:type="dxa"/>
          </w:tcPr>
          <w:p w14:paraId="23BD7473" w14:textId="77777777" w:rsidR="0099759C" w:rsidRPr="001F1938" w:rsidRDefault="0099759C" w:rsidP="0099759C">
            <w:pPr>
              <w:jc w:val="center"/>
              <w:rPr>
                <w:rFonts w:ascii="Times New Roman" w:hAnsi="Times New Roman"/>
                <w:sz w:val="24"/>
                <w:szCs w:val="24"/>
              </w:rPr>
            </w:pPr>
            <w:r w:rsidRPr="001F1938">
              <w:rPr>
                <w:rFonts w:ascii="Times New Roman" w:hAnsi="Times New Roman"/>
                <w:sz w:val="24"/>
                <w:szCs w:val="24"/>
              </w:rPr>
              <w:t>± 30</w:t>
            </w:r>
          </w:p>
        </w:tc>
      </w:tr>
    </w:tbl>
    <w:p w14:paraId="1287073D" w14:textId="77777777" w:rsidR="00AA63EF" w:rsidRPr="001F1938" w:rsidRDefault="00AA63EF" w:rsidP="00AA63EF">
      <w:pPr>
        <w:spacing w:after="0" w:line="240" w:lineRule="auto"/>
        <w:jc w:val="both"/>
        <w:rPr>
          <w:rFonts w:ascii="Times New Roman" w:hAnsi="Times New Roman" w:cs="Times New Roman"/>
          <w:sz w:val="24"/>
          <w:szCs w:val="24"/>
        </w:rPr>
      </w:pPr>
    </w:p>
    <w:p w14:paraId="7BBDA510" w14:textId="77777777" w:rsidR="00AA63EF" w:rsidRPr="00A7448E" w:rsidRDefault="00AA63EF"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Goals:</w:t>
      </w:r>
    </w:p>
    <w:p w14:paraId="6C165F27" w14:textId="687DE977" w:rsidR="00AA63EF" w:rsidRPr="00A7448E" w:rsidRDefault="00AA63EF" w:rsidP="00A7448E">
      <w:pPr>
        <w:pStyle w:val="ListParagraph"/>
        <w:numPr>
          <w:ilvl w:val="1"/>
          <w:numId w:val="42"/>
        </w:numPr>
        <w:rPr>
          <w:rFonts w:ascii="Times New Roman" w:hAnsi="Times New Roman" w:cs="Times New Roman"/>
          <w:sz w:val="24"/>
          <w:szCs w:val="24"/>
        </w:rPr>
      </w:pPr>
      <w:r w:rsidRPr="00A7448E">
        <w:rPr>
          <w:rFonts w:ascii="Times New Roman" w:hAnsi="Times New Roman" w:cs="Times New Roman"/>
          <w:sz w:val="24"/>
          <w:szCs w:val="24"/>
        </w:rPr>
        <w:t>Measure geometric harmonics at low current as a function of temperature</w:t>
      </w:r>
    </w:p>
    <w:p w14:paraId="7FA918CD" w14:textId="77777777" w:rsidR="00AA63EF" w:rsidRPr="001F1938" w:rsidRDefault="00AA63EF" w:rsidP="0099759C">
      <w:pPr>
        <w:pStyle w:val="ListParagraph"/>
        <w:spacing w:after="0" w:line="240" w:lineRule="auto"/>
        <w:ind w:left="0"/>
        <w:jc w:val="both"/>
        <w:rPr>
          <w:rFonts w:ascii="Times New Roman" w:hAnsi="Times New Roman" w:cs="Times New Roman"/>
          <w:sz w:val="24"/>
          <w:szCs w:val="24"/>
        </w:rPr>
      </w:pPr>
    </w:p>
    <w:p w14:paraId="15296DC1" w14:textId="77777777" w:rsidR="00AA63EF" w:rsidRPr="00A7448E" w:rsidRDefault="00AA63EF" w:rsidP="00A7448E">
      <w:pPr>
        <w:pStyle w:val="ListParagraph"/>
        <w:numPr>
          <w:ilvl w:val="0"/>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Conditions: </w:t>
      </w:r>
    </w:p>
    <w:p w14:paraId="6A8BC3DD" w14:textId="77777777" w:rsidR="00AA63EF" w:rsidRPr="001F1938" w:rsidRDefault="00AA63EF" w:rsidP="0099759C">
      <w:pPr>
        <w:pStyle w:val="ListParagraph"/>
        <w:spacing w:after="0" w:line="240" w:lineRule="auto"/>
        <w:ind w:left="0"/>
        <w:jc w:val="both"/>
        <w:rPr>
          <w:rFonts w:ascii="Times New Roman" w:hAnsi="Times New Roman" w:cs="Times New Roman"/>
          <w:sz w:val="24"/>
          <w:szCs w:val="24"/>
        </w:rPr>
      </w:pPr>
    </w:p>
    <w:p w14:paraId="18C61951" w14:textId="110E3ECC" w:rsidR="00AA63EF" w:rsidRPr="00A7448E" w:rsidRDefault="00AA63EF"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Default current 10 A. Maximum current as defined in section 6.</w:t>
      </w:r>
    </w:p>
    <w:p w14:paraId="02C6035C" w14:textId="77777777" w:rsidR="00AA63EF" w:rsidRPr="00A7448E" w:rsidRDefault="00AA63EF"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Longitudinal locations refer to center of probe #1 (probe #2 data recorded in parallel)</w:t>
      </w:r>
    </w:p>
    <w:p w14:paraId="017B861D" w14:textId="2C0B5784" w:rsidR="00AA63EF" w:rsidRPr="00A7448E" w:rsidRDefault="00AA63EF" w:rsidP="00A7448E">
      <w:pPr>
        <w:pStyle w:val="ListParagraph"/>
        <w:numPr>
          <w:ilvl w:val="1"/>
          <w:numId w:val="42"/>
        </w:numPr>
        <w:spacing w:after="0" w:line="240" w:lineRule="auto"/>
        <w:jc w:val="both"/>
        <w:rPr>
          <w:rFonts w:ascii="Times New Roman" w:hAnsi="Times New Roman" w:cs="Times New Roman"/>
          <w:sz w:val="24"/>
          <w:szCs w:val="24"/>
        </w:rPr>
      </w:pPr>
      <w:r w:rsidRPr="00A7448E">
        <w:rPr>
          <w:rFonts w:ascii="Times New Roman" w:hAnsi="Times New Roman" w:cs="Times New Roman"/>
          <w:sz w:val="24"/>
          <w:szCs w:val="24"/>
        </w:rPr>
        <w:t xml:space="preserve">Longitudinal locations: </w:t>
      </w:r>
      <w:r w:rsidR="00C42C5A" w:rsidRPr="00A7448E">
        <w:rPr>
          <w:rFonts w:ascii="Times New Roman" w:hAnsi="Times New Roman" w:cs="Times New Roman"/>
          <w:sz w:val="24"/>
          <w:szCs w:val="24"/>
        </w:rPr>
        <w:t>from z=-853.6 to z=+853.6, every 53.35 mm</w:t>
      </w:r>
    </w:p>
    <w:p w14:paraId="6DC82C51" w14:textId="77777777" w:rsidR="00AA63EF" w:rsidRPr="001F1938" w:rsidRDefault="00AA63EF" w:rsidP="00AA63EF">
      <w:pPr>
        <w:spacing w:after="0" w:line="240" w:lineRule="auto"/>
        <w:jc w:val="both"/>
        <w:rPr>
          <w:rFonts w:ascii="Times New Roman" w:hAnsi="Times New Roman" w:cs="Times New Roman"/>
          <w:sz w:val="24"/>
          <w:szCs w:val="24"/>
        </w:rPr>
      </w:pPr>
    </w:p>
    <w:p w14:paraId="3359166A" w14:textId="2B4F0BDE" w:rsidR="00AA63EF" w:rsidRPr="001F1938" w:rsidRDefault="00AA63EF" w:rsidP="00AA63EF">
      <w:pPr>
        <w:pStyle w:val="ListParagraph"/>
        <w:numPr>
          <w:ilvl w:val="0"/>
          <w:numId w:val="36"/>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Additional notes:</w:t>
      </w:r>
    </w:p>
    <w:p w14:paraId="612D5C7D" w14:textId="77777777" w:rsidR="00AA63EF" w:rsidRPr="001F1938" w:rsidRDefault="00AA63EF" w:rsidP="00AA63EF">
      <w:pPr>
        <w:pStyle w:val="ListParagraph"/>
        <w:spacing w:after="0" w:line="240" w:lineRule="auto"/>
        <w:jc w:val="both"/>
        <w:rPr>
          <w:rFonts w:ascii="Times New Roman" w:hAnsi="Times New Roman" w:cs="Times New Roman"/>
          <w:sz w:val="24"/>
          <w:szCs w:val="24"/>
        </w:rPr>
      </w:pPr>
    </w:p>
    <w:p w14:paraId="2AAC2C62" w14:textId="05120EBF" w:rsidR="009B427B" w:rsidRPr="001F1938" w:rsidRDefault="00B733E5" w:rsidP="00B53714">
      <w:pPr>
        <w:pStyle w:val="ListParagraph"/>
        <w:numPr>
          <w:ilvl w:val="0"/>
          <w:numId w:val="1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 xml:space="preserve">Target </w:t>
      </w:r>
      <w:r w:rsidR="009B427B" w:rsidRPr="001F1938">
        <w:rPr>
          <w:rFonts w:ascii="Times New Roman" w:hAnsi="Times New Roman" w:cs="Times New Roman"/>
          <w:sz w:val="24"/>
          <w:szCs w:val="24"/>
        </w:rPr>
        <w:t xml:space="preserve">one measurement soon after the magnet enters the normal state (~ 30 K) to obtain the geometric effect with maximum effect of preload from cooldown. </w:t>
      </w:r>
    </w:p>
    <w:p w14:paraId="2A2F830B" w14:textId="5A2DD6FE" w:rsidR="009B427B" w:rsidRPr="001F1938" w:rsidRDefault="009B427B" w:rsidP="00B53714">
      <w:pPr>
        <w:pStyle w:val="ListParagraph"/>
        <w:numPr>
          <w:ilvl w:val="0"/>
          <w:numId w:val="10"/>
        </w:numPr>
        <w:spacing w:after="0" w:line="240" w:lineRule="auto"/>
        <w:jc w:val="both"/>
        <w:rPr>
          <w:rFonts w:ascii="Times New Roman" w:hAnsi="Times New Roman" w:cs="Times New Roman"/>
          <w:sz w:val="24"/>
          <w:szCs w:val="24"/>
        </w:rPr>
      </w:pPr>
      <w:r w:rsidRPr="001F1938">
        <w:rPr>
          <w:rFonts w:ascii="Times New Roman" w:hAnsi="Times New Roman" w:cs="Times New Roman"/>
          <w:sz w:val="24"/>
          <w:szCs w:val="24"/>
        </w:rPr>
        <w:t>External heating to expedite the warmup process should be off</w:t>
      </w:r>
      <w:r w:rsidR="00B733E5" w:rsidRPr="001F1938">
        <w:rPr>
          <w:rFonts w:ascii="Times New Roman" w:hAnsi="Times New Roman" w:cs="Times New Roman"/>
          <w:sz w:val="24"/>
          <w:szCs w:val="24"/>
        </w:rPr>
        <w:t xml:space="preserve"> </w:t>
      </w:r>
      <w:r w:rsidRPr="001F1938">
        <w:rPr>
          <w:rFonts w:ascii="Times New Roman" w:hAnsi="Times New Roman" w:cs="Times New Roman"/>
          <w:sz w:val="24"/>
          <w:szCs w:val="24"/>
        </w:rPr>
        <w:t xml:space="preserve">before and during the measurements to help reducing temperature gradient along the magnet. </w:t>
      </w:r>
    </w:p>
    <w:p w14:paraId="3D1FCDEA" w14:textId="77777777" w:rsidR="00A75E59" w:rsidRPr="001F1938" w:rsidRDefault="00A75E59" w:rsidP="009B427B">
      <w:pPr>
        <w:spacing w:before="120" w:after="120"/>
        <w:jc w:val="both"/>
        <w:rPr>
          <w:rFonts w:ascii="Times New Roman" w:hAnsi="Times New Roman" w:cs="Times New Roman"/>
          <w:sz w:val="24"/>
          <w:szCs w:val="24"/>
        </w:rPr>
      </w:pPr>
    </w:p>
    <w:p w14:paraId="1DF28521" w14:textId="2F7F5B32" w:rsidR="00B46735" w:rsidRPr="001F1938" w:rsidRDefault="00B46735" w:rsidP="00B46735">
      <w:pPr>
        <w:pStyle w:val="Heading1"/>
        <w:tabs>
          <w:tab w:val="num" w:pos="432"/>
        </w:tabs>
        <w:jc w:val="both"/>
        <w:rPr>
          <w:rFonts w:ascii="Times New Roman" w:hAnsi="Times New Roman"/>
          <w:sz w:val="24"/>
          <w:szCs w:val="24"/>
        </w:rPr>
      </w:pPr>
      <w:bookmarkStart w:id="32" w:name="_Toc455952410"/>
      <w:r w:rsidRPr="001F1938">
        <w:rPr>
          <w:rFonts w:ascii="Times New Roman" w:hAnsi="Times New Roman"/>
          <w:sz w:val="24"/>
          <w:szCs w:val="24"/>
        </w:rPr>
        <w:t>References</w:t>
      </w:r>
      <w:bookmarkEnd w:id="32"/>
    </w:p>
    <w:p w14:paraId="16A58781" w14:textId="77777777" w:rsidR="009B427B" w:rsidRPr="001F1938" w:rsidRDefault="009B427B" w:rsidP="009B427B">
      <w:pPr>
        <w:jc w:val="both"/>
        <w:rPr>
          <w:rFonts w:ascii="Times New Roman" w:hAnsi="Times New Roman" w:cs="Times New Roman"/>
          <w:sz w:val="24"/>
          <w:szCs w:val="24"/>
        </w:rPr>
      </w:pPr>
    </w:p>
    <w:p w14:paraId="0D43DDB5" w14:textId="710B8CD3" w:rsidR="00A239F8" w:rsidRDefault="00A239F8" w:rsidP="00A239F8">
      <w:pPr>
        <w:pStyle w:val="ListParagraph"/>
        <w:numPr>
          <w:ilvl w:val="0"/>
          <w:numId w:val="37"/>
        </w:numPr>
        <w:jc w:val="both"/>
        <w:rPr>
          <w:rFonts w:ascii="Times New Roman" w:hAnsi="Times New Roman" w:cs="Times New Roman"/>
          <w:sz w:val="24"/>
          <w:szCs w:val="24"/>
        </w:rPr>
      </w:pPr>
      <w:r>
        <w:rPr>
          <w:rFonts w:ascii="Times New Roman" w:hAnsi="Times New Roman" w:cs="Times New Roman"/>
          <w:sz w:val="24"/>
          <w:szCs w:val="24"/>
        </w:rPr>
        <w:t xml:space="preserve">MQXF </w:t>
      </w:r>
      <w:r w:rsidR="0099315B">
        <w:rPr>
          <w:rFonts w:ascii="Times New Roman" w:hAnsi="Times New Roman" w:cs="Times New Roman"/>
          <w:sz w:val="24"/>
          <w:szCs w:val="24"/>
        </w:rPr>
        <w:t>Test plan page in LARP DocDB:</w:t>
      </w:r>
      <w:r>
        <w:rPr>
          <w:rFonts w:ascii="Times New Roman" w:hAnsi="Times New Roman" w:cs="Times New Roman"/>
          <w:sz w:val="24"/>
          <w:szCs w:val="24"/>
        </w:rPr>
        <w:t xml:space="preserve"> </w:t>
      </w:r>
    </w:p>
    <w:p w14:paraId="1B20CD0B" w14:textId="7F9D2F8F" w:rsidR="002C05FA" w:rsidRPr="00A239F8" w:rsidRDefault="00A239F8" w:rsidP="00A239F8">
      <w:pPr>
        <w:pStyle w:val="ListParagraph"/>
        <w:jc w:val="both"/>
        <w:rPr>
          <w:rFonts w:ascii="Times New Roman" w:hAnsi="Times New Roman" w:cs="Times New Roman"/>
          <w:sz w:val="24"/>
          <w:szCs w:val="24"/>
        </w:rPr>
      </w:pPr>
      <w:r w:rsidRPr="00A239F8">
        <w:rPr>
          <w:rFonts w:ascii="Times New Roman" w:hAnsi="Times New Roman" w:cs="Times New Roman"/>
          <w:sz w:val="24"/>
          <w:szCs w:val="24"/>
        </w:rPr>
        <w:t>http://larpdocs.fnal.gov//LARP-public/DocDB/ShowDocument?docid=1079</w:t>
      </w:r>
    </w:p>
    <w:p w14:paraId="2879E378" w14:textId="77777777" w:rsidR="00B46735" w:rsidRPr="009B427B" w:rsidRDefault="00B46735" w:rsidP="009B427B">
      <w:pPr>
        <w:jc w:val="both"/>
        <w:rPr>
          <w:rFonts w:ascii="Times New Roman" w:hAnsi="Times New Roman" w:cs="Times New Roman"/>
          <w:sz w:val="24"/>
          <w:szCs w:val="24"/>
        </w:rPr>
      </w:pPr>
    </w:p>
    <w:sectPr w:rsidR="00B46735" w:rsidRPr="009B427B" w:rsidSect="009E2B77">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6A032" w14:textId="77777777" w:rsidR="009310CC" w:rsidRDefault="009310CC" w:rsidP="00A333EA">
      <w:pPr>
        <w:spacing w:after="0" w:line="240" w:lineRule="auto"/>
      </w:pPr>
      <w:r>
        <w:separator/>
      </w:r>
    </w:p>
  </w:endnote>
  <w:endnote w:type="continuationSeparator" w:id="0">
    <w:p w14:paraId="22421BFE" w14:textId="77777777" w:rsidR="009310CC" w:rsidRDefault="009310CC" w:rsidP="00A333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43FC3A" w14:textId="77777777" w:rsidR="009310CC" w:rsidRDefault="009310CC" w:rsidP="00A333EA">
      <w:pPr>
        <w:spacing w:after="0" w:line="240" w:lineRule="auto"/>
      </w:pPr>
      <w:r>
        <w:separator/>
      </w:r>
    </w:p>
  </w:footnote>
  <w:footnote w:type="continuationSeparator" w:id="0">
    <w:p w14:paraId="0A0C06F0" w14:textId="77777777" w:rsidR="009310CC" w:rsidRDefault="009310CC" w:rsidP="00A333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0318114"/>
      <w:docPartObj>
        <w:docPartGallery w:val="Page Numbers (Top of Page)"/>
        <w:docPartUnique/>
      </w:docPartObj>
    </w:sdtPr>
    <w:sdtEndPr>
      <w:rPr>
        <w:noProof/>
      </w:rPr>
    </w:sdtEndPr>
    <w:sdtContent>
      <w:p w14:paraId="3C66F675" w14:textId="6F44E2BF" w:rsidR="007B18DA" w:rsidRDefault="007B18DA">
        <w:pPr>
          <w:pStyle w:val="Header"/>
          <w:jc w:val="right"/>
        </w:pPr>
        <w:r>
          <w:fldChar w:fldCharType="begin"/>
        </w:r>
        <w:r>
          <w:instrText xml:space="preserve"> PAGE   \* MERGEFORMAT </w:instrText>
        </w:r>
        <w:r>
          <w:fldChar w:fldCharType="separate"/>
        </w:r>
        <w:r w:rsidR="002F6BC5">
          <w:rPr>
            <w:noProof/>
          </w:rPr>
          <w:t>1</w:t>
        </w:r>
        <w:r>
          <w:rPr>
            <w:noProof/>
          </w:rPr>
          <w:fldChar w:fldCharType="end"/>
        </w:r>
      </w:p>
    </w:sdtContent>
  </w:sdt>
  <w:p w14:paraId="6AC82C7E" w14:textId="77777777" w:rsidR="007B18DA" w:rsidRDefault="007B18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3146E"/>
    <w:multiLevelType w:val="hybridMultilevel"/>
    <w:tmpl w:val="F7BC9140"/>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rPr>
        <w:rFonts w:cs="Times New Roman"/>
      </w:rPr>
    </w:lvl>
    <w:lvl w:ilvl="2" w:tplc="0409001B">
      <w:start w:val="1"/>
      <w:numFmt w:val="lowerRoman"/>
      <w:lvlText w:val="%3."/>
      <w:lvlJc w:val="right"/>
      <w:pPr>
        <w:ind w:left="2520" w:hanging="180"/>
      </w:pPr>
      <w:rPr>
        <w:rFonts w:cs="Times New Roman"/>
      </w:rPr>
    </w:lvl>
    <w:lvl w:ilvl="3" w:tplc="0409000F">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
    <w:nsid w:val="07127396"/>
    <w:multiLevelType w:val="hybridMultilevel"/>
    <w:tmpl w:val="28FE06A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7463125"/>
    <w:multiLevelType w:val="hybridMultilevel"/>
    <w:tmpl w:val="33C6A0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9A5783"/>
    <w:multiLevelType w:val="hybridMultilevel"/>
    <w:tmpl w:val="42342F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C2A4806"/>
    <w:multiLevelType w:val="hybridMultilevel"/>
    <w:tmpl w:val="7F9AAAE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0CF36B36"/>
    <w:multiLevelType w:val="hybridMultilevel"/>
    <w:tmpl w:val="7BACD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0F19588A"/>
    <w:multiLevelType w:val="hybridMultilevel"/>
    <w:tmpl w:val="B382F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12C25E53"/>
    <w:multiLevelType w:val="hybridMultilevel"/>
    <w:tmpl w:val="BFE2E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AFA1020"/>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1D142CA4"/>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EE902B1"/>
    <w:multiLevelType w:val="hybridMultilevel"/>
    <w:tmpl w:val="C6F0899E"/>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FA66A58"/>
    <w:multiLevelType w:val="hybridMultilevel"/>
    <w:tmpl w:val="846E17C4"/>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210B52FF"/>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21D224E8"/>
    <w:multiLevelType w:val="multilevel"/>
    <w:tmpl w:val="04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4">
    <w:nsid w:val="22E27E67"/>
    <w:multiLevelType w:val="hybridMultilevel"/>
    <w:tmpl w:val="FE2EE0E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486538E"/>
    <w:multiLevelType w:val="hybridMultilevel"/>
    <w:tmpl w:val="69A694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7367C05"/>
    <w:multiLevelType w:val="hybridMultilevel"/>
    <w:tmpl w:val="1DE65EA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81B3FB5"/>
    <w:multiLevelType w:val="hybridMultilevel"/>
    <w:tmpl w:val="D4A0B0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BA51EBC"/>
    <w:multiLevelType w:val="hybridMultilevel"/>
    <w:tmpl w:val="70F6EB72"/>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2E7C1A4C"/>
    <w:multiLevelType w:val="hybridMultilevel"/>
    <w:tmpl w:val="296EC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2FD83EE9"/>
    <w:multiLevelType w:val="hybridMultilevel"/>
    <w:tmpl w:val="3FB801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33521363"/>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33C8370E"/>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54148F5"/>
    <w:multiLevelType w:val="hybridMultilevel"/>
    <w:tmpl w:val="1E96C32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24">
    <w:nsid w:val="36D54CB0"/>
    <w:multiLevelType w:val="hybridMultilevel"/>
    <w:tmpl w:val="116E2034"/>
    <w:lvl w:ilvl="0" w:tplc="04090015">
      <w:start w:val="1"/>
      <w:numFmt w:val="upperLetter"/>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nsid w:val="39F2402D"/>
    <w:multiLevelType w:val="hybridMultilevel"/>
    <w:tmpl w:val="8CFC16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3E5203A7"/>
    <w:multiLevelType w:val="hybridMultilevel"/>
    <w:tmpl w:val="8F4E3B6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nsid w:val="40006FC4"/>
    <w:multiLevelType w:val="hybridMultilevel"/>
    <w:tmpl w:val="BA0E419C"/>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rPr>
        <w:rFonts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438D2D14"/>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4510DC3"/>
    <w:multiLevelType w:val="hybridMultilevel"/>
    <w:tmpl w:val="ABB025A2"/>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nsid w:val="467E1542"/>
    <w:multiLevelType w:val="hybridMultilevel"/>
    <w:tmpl w:val="D40C652A"/>
    <w:lvl w:ilvl="0" w:tplc="04090003">
      <w:start w:val="1"/>
      <w:numFmt w:val="bullet"/>
      <w:lvlText w:val="o"/>
      <w:lvlJc w:val="left"/>
      <w:pPr>
        <w:ind w:left="1800" w:hanging="360"/>
      </w:pPr>
      <w:rPr>
        <w:rFonts w:ascii="Courier New" w:hAnsi="Courier New" w:cs="Courier New" w:hint="default"/>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31">
    <w:nsid w:val="52391827"/>
    <w:multiLevelType w:val="hybridMultilevel"/>
    <w:tmpl w:val="42342F0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nsid w:val="52DC1454"/>
    <w:multiLevelType w:val="hybridMultilevel"/>
    <w:tmpl w:val="12FE01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4B02B3E"/>
    <w:multiLevelType w:val="hybridMultilevel"/>
    <w:tmpl w:val="359E45FC"/>
    <w:lvl w:ilvl="0" w:tplc="0409001B">
      <w:start w:val="1"/>
      <w:numFmt w:val="lowerRoman"/>
      <w:lvlText w:val="%1."/>
      <w:lvlJc w:val="right"/>
      <w:pPr>
        <w:ind w:left="2160" w:hanging="360"/>
      </w:pPr>
      <w:rPr>
        <w:rFonts w:hint="default"/>
      </w:rPr>
    </w:lvl>
    <w:lvl w:ilvl="1" w:tplc="04090019">
      <w:start w:val="1"/>
      <w:numFmt w:val="lowerLetter"/>
      <w:lvlText w:val="%2."/>
      <w:lvlJc w:val="left"/>
      <w:pPr>
        <w:ind w:left="2880" w:hanging="360"/>
      </w:pPr>
      <w:rPr>
        <w:rFont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nsid w:val="5B0936B4"/>
    <w:multiLevelType w:val="hybridMultilevel"/>
    <w:tmpl w:val="97C25B4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5B9E7CE3"/>
    <w:multiLevelType w:val="hybridMultilevel"/>
    <w:tmpl w:val="D4FC3E1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6">
    <w:nsid w:val="5DF95976"/>
    <w:multiLevelType w:val="hybridMultilevel"/>
    <w:tmpl w:val="84B0DEA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nsid w:val="5EBD3D88"/>
    <w:multiLevelType w:val="hybridMultilevel"/>
    <w:tmpl w:val="220C6F6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FAD2C4D"/>
    <w:multiLevelType w:val="hybridMultilevel"/>
    <w:tmpl w:val="3BCEE1BC"/>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AD829D2"/>
    <w:multiLevelType w:val="hybridMultilevel"/>
    <w:tmpl w:val="539C20C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B0E4972"/>
    <w:multiLevelType w:val="hybridMultilevel"/>
    <w:tmpl w:val="C1BE10F6"/>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19">
      <w:start w:val="1"/>
      <w:numFmt w:val="lowerLetter"/>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DBD414E"/>
    <w:multiLevelType w:val="hybridMultilevel"/>
    <w:tmpl w:val="29A63F38"/>
    <w:lvl w:ilvl="0" w:tplc="04090001">
      <w:start w:val="1"/>
      <w:numFmt w:val="bullet"/>
      <w:lvlText w:val=""/>
      <w:lvlJc w:val="left"/>
      <w:pPr>
        <w:ind w:left="2232" w:hanging="360"/>
      </w:pPr>
      <w:rPr>
        <w:rFonts w:ascii="Symbol" w:hAnsi="Symbol" w:hint="default"/>
      </w:rPr>
    </w:lvl>
    <w:lvl w:ilvl="1" w:tplc="04090003">
      <w:start w:val="1"/>
      <w:numFmt w:val="bullet"/>
      <w:lvlText w:val="o"/>
      <w:lvlJc w:val="left"/>
      <w:pPr>
        <w:ind w:left="2952" w:hanging="360"/>
      </w:pPr>
      <w:rPr>
        <w:rFonts w:ascii="Courier New" w:hAnsi="Courier New" w:cs="Courier New" w:hint="default"/>
      </w:rPr>
    </w:lvl>
    <w:lvl w:ilvl="2" w:tplc="04090005" w:tentative="1">
      <w:start w:val="1"/>
      <w:numFmt w:val="bullet"/>
      <w:lvlText w:val=""/>
      <w:lvlJc w:val="left"/>
      <w:pPr>
        <w:ind w:left="3672" w:hanging="360"/>
      </w:pPr>
      <w:rPr>
        <w:rFonts w:ascii="Wingdings" w:hAnsi="Wingdings" w:hint="default"/>
      </w:rPr>
    </w:lvl>
    <w:lvl w:ilvl="3" w:tplc="04090001" w:tentative="1">
      <w:start w:val="1"/>
      <w:numFmt w:val="bullet"/>
      <w:lvlText w:val=""/>
      <w:lvlJc w:val="left"/>
      <w:pPr>
        <w:ind w:left="4392" w:hanging="360"/>
      </w:pPr>
      <w:rPr>
        <w:rFonts w:ascii="Symbol" w:hAnsi="Symbol" w:hint="default"/>
      </w:rPr>
    </w:lvl>
    <w:lvl w:ilvl="4" w:tplc="04090003" w:tentative="1">
      <w:start w:val="1"/>
      <w:numFmt w:val="bullet"/>
      <w:lvlText w:val="o"/>
      <w:lvlJc w:val="left"/>
      <w:pPr>
        <w:ind w:left="5112" w:hanging="360"/>
      </w:pPr>
      <w:rPr>
        <w:rFonts w:ascii="Courier New" w:hAnsi="Courier New" w:cs="Courier New" w:hint="default"/>
      </w:rPr>
    </w:lvl>
    <w:lvl w:ilvl="5" w:tplc="04090005" w:tentative="1">
      <w:start w:val="1"/>
      <w:numFmt w:val="bullet"/>
      <w:lvlText w:val=""/>
      <w:lvlJc w:val="left"/>
      <w:pPr>
        <w:ind w:left="5832" w:hanging="360"/>
      </w:pPr>
      <w:rPr>
        <w:rFonts w:ascii="Wingdings" w:hAnsi="Wingdings" w:hint="default"/>
      </w:rPr>
    </w:lvl>
    <w:lvl w:ilvl="6" w:tplc="04090001" w:tentative="1">
      <w:start w:val="1"/>
      <w:numFmt w:val="bullet"/>
      <w:lvlText w:val=""/>
      <w:lvlJc w:val="left"/>
      <w:pPr>
        <w:ind w:left="6552" w:hanging="360"/>
      </w:pPr>
      <w:rPr>
        <w:rFonts w:ascii="Symbol" w:hAnsi="Symbol" w:hint="default"/>
      </w:rPr>
    </w:lvl>
    <w:lvl w:ilvl="7" w:tplc="04090003" w:tentative="1">
      <w:start w:val="1"/>
      <w:numFmt w:val="bullet"/>
      <w:lvlText w:val="o"/>
      <w:lvlJc w:val="left"/>
      <w:pPr>
        <w:ind w:left="7272" w:hanging="360"/>
      </w:pPr>
      <w:rPr>
        <w:rFonts w:ascii="Courier New" w:hAnsi="Courier New" w:cs="Courier New" w:hint="default"/>
      </w:rPr>
    </w:lvl>
    <w:lvl w:ilvl="8" w:tplc="04090005" w:tentative="1">
      <w:start w:val="1"/>
      <w:numFmt w:val="bullet"/>
      <w:lvlText w:val=""/>
      <w:lvlJc w:val="left"/>
      <w:pPr>
        <w:ind w:left="7992" w:hanging="360"/>
      </w:pPr>
      <w:rPr>
        <w:rFonts w:ascii="Wingdings" w:hAnsi="Wingdings" w:hint="default"/>
      </w:rPr>
    </w:lvl>
  </w:abstractNum>
  <w:abstractNum w:abstractNumId="42">
    <w:nsid w:val="6DF46887"/>
    <w:multiLevelType w:val="hybridMultilevel"/>
    <w:tmpl w:val="C15696CA"/>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4B34BE1"/>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6351250"/>
    <w:multiLevelType w:val="hybridMultilevel"/>
    <w:tmpl w:val="B4C8F6B2"/>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77A49E1"/>
    <w:multiLevelType w:val="hybridMultilevel"/>
    <w:tmpl w:val="D4A0B0EC"/>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6">
    <w:nsid w:val="7FDA3220"/>
    <w:multiLevelType w:val="hybridMultilevel"/>
    <w:tmpl w:val="8F4E3B6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3"/>
  </w:num>
  <w:num w:numId="2">
    <w:abstractNumId w:val="37"/>
  </w:num>
  <w:num w:numId="3">
    <w:abstractNumId w:val="23"/>
  </w:num>
  <w:num w:numId="4">
    <w:abstractNumId w:val="17"/>
  </w:num>
  <w:num w:numId="5">
    <w:abstractNumId w:val="30"/>
  </w:num>
  <w:num w:numId="6">
    <w:abstractNumId w:val="42"/>
  </w:num>
  <w:num w:numId="7">
    <w:abstractNumId w:val="6"/>
  </w:num>
  <w:num w:numId="8">
    <w:abstractNumId w:val="39"/>
  </w:num>
  <w:num w:numId="9">
    <w:abstractNumId w:val="2"/>
  </w:num>
  <w:num w:numId="10">
    <w:abstractNumId w:val="45"/>
  </w:num>
  <w:num w:numId="11">
    <w:abstractNumId w:val="3"/>
  </w:num>
  <w:num w:numId="12">
    <w:abstractNumId w:val="31"/>
  </w:num>
  <w:num w:numId="13">
    <w:abstractNumId w:val="11"/>
  </w:num>
  <w:num w:numId="14">
    <w:abstractNumId w:val="38"/>
  </w:num>
  <w:num w:numId="15">
    <w:abstractNumId w:val="44"/>
  </w:num>
  <w:num w:numId="16">
    <w:abstractNumId w:val="40"/>
  </w:num>
  <w:num w:numId="17">
    <w:abstractNumId w:val="24"/>
  </w:num>
  <w:num w:numId="18">
    <w:abstractNumId w:val="27"/>
  </w:num>
  <w:num w:numId="19">
    <w:abstractNumId w:val="32"/>
  </w:num>
  <w:num w:numId="20">
    <w:abstractNumId w:val="29"/>
  </w:num>
  <w:num w:numId="21">
    <w:abstractNumId w:val="15"/>
  </w:num>
  <w:num w:numId="22">
    <w:abstractNumId w:val="41"/>
  </w:num>
  <w:num w:numId="23">
    <w:abstractNumId w:val="0"/>
  </w:num>
  <w:num w:numId="24">
    <w:abstractNumId w:val="10"/>
  </w:num>
  <w:num w:numId="25">
    <w:abstractNumId w:val="8"/>
  </w:num>
  <w:num w:numId="26">
    <w:abstractNumId w:val="21"/>
  </w:num>
  <w:num w:numId="27">
    <w:abstractNumId w:val="34"/>
  </w:num>
  <w:num w:numId="28">
    <w:abstractNumId w:val="28"/>
  </w:num>
  <w:num w:numId="29">
    <w:abstractNumId w:val="12"/>
  </w:num>
  <w:num w:numId="30">
    <w:abstractNumId w:val="36"/>
  </w:num>
  <w:num w:numId="31">
    <w:abstractNumId w:val="22"/>
  </w:num>
  <w:num w:numId="32">
    <w:abstractNumId w:val="26"/>
  </w:num>
  <w:num w:numId="33">
    <w:abstractNumId w:val="9"/>
  </w:num>
  <w:num w:numId="34">
    <w:abstractNumId w:val="43"/>
  </w:num>
  <w:num w:numId="35">
    <w:abstractNumId w:val="46"/>
  </w:num>
  <w:num w:numId="36">
    <w:abstractNumId w:val="14"/>
  </w:num>
  <w:num w:numId="37">
    <w:abstractNumId w:val="16"/>
  </w:num>
  <w:num w:numId="38">
    <w:abstractNumId w:val="33"/>
  </w:num>
  <w:num w:numId="39">
    <w:abstractNumId w:val="20"/>
  </w:num>
  <w:num w:numId="40">
    <w:abstractNumId w:val="7"/>
  </w:num>
  <w:num w:numId="41">
    <w:abstractNumId w:val="35"/>
  </w:num>
  <w:num w:numId="42">
    <w:abstractNumId w:val="25"/>
  </w:num>
  <w:num w:numId="43">
    <w:abstractNumId w:val="1"/>
  </w:num>
  <w:num w:numId="44">
    <w:abstractNumId w:val="19"/>
  </w:num>
  <w:num w:numId="45">
    <w:abstractNumId w:val="5"/>
  </w:num>
  <w:num w:numId="46">
    <w:abstractNumId w:val="4"/>
  </w:num>
  <w:num w:numId="47">
    <w:abstractNumId w:val="18"/>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6C58"/>
    <w:rsid w:val="000047C1"/>
    <w:rsid w:val="000139FF"/>
    <w:rsid w:val="00021DAA"/>
    <w:rsid w:val="00022E63"/>
    <w:rsid w:val="000324A9"/>
    <w:rsid w:val="0003410D"/>
    <w:rsid w:val="0003656E"/>
    <w:rsid w:val="00036BD5"/>
    <w:rsid w:val="000372EE"/>
    <w:rsid w:val="000456A0"/>
    <w:rsid w:val="00062876"/>
    <w:rsid w:val="00062F16"/>
    <w:rsid w:val="000643C6"/>
    <w:rsid w:val="000674F2"/>
    <w:rsid w:val="000726A1"/>
    <w:rsid w:val="00074220"/>
    <w:rsid w:val="00083F94"/>
    <w:rsid w:val="00090A9C"/>
    <w:rsid w:val="00093C15"/>
    <w:rsid w:val="00094BF4"/>
    <w:rsid w:val="000A3AF3"/>
    <w:rsid w:val="000A4C66"/>
    <w:rsid w:val="000C0DC2"/>
    <w:rsid w:val="000C0FAD"/>
    <w:rsid w:val="000C2533"/>
    <w:rsid w:val="000D436D"/>
    <w:rsid w:val="000D7308"/>
    <w:rsid w:val="000E1A44"/>
    <w:rsid w:val="000F236C"/>
    <w:rsid w:val="000F5152"/>
    <w:rsid w:val="000F7EA0"/>
    <w:rsid w:val="00105CAD"/>
    <w:rsid w:val="001063DF"/>
    <w:rsid w:val="0012307B"/>
    <w:rsid w:val="00125D56"/>
    <w:rsid w:val="001317AB"/>
    <w:rsid w:val="00142448"/>
    <w:rsid w:val="00145DC1"/>
    <w:rsid w:val="00152FFB"/>
    <w:rsid w:val="00162573"/>
    <w:rsid w:val="00163833"/>
    <w:rsid w:val="00167DB9"/>
    <w:rsid w:val="00173146"/>
    <w:rsid w:val="00182E1D"/>
    <w:rsid w:val="001A0634"/>
    <w:rsid w:val="001C6B25"/>
    <w:rsid w:val="001F0A39"/>
    <w:rsid w:val="001F1938"/>
    <w:rsid w:val="001F7FDE"/>
    <w:rsid w:val="00200EC9"/>
    <w:rsid w:val="00202D5B"/>
    <w:rsid w:val="00206617"/>
    <w:rsid w:val="00212093"/>
    <w:rsid w:val="002223DE"/>
    <w:rsid w:val="00226239"/>
    <w:rsid w:val="00227802"/>
    <w:rsid w:val="00241E11"/>
    <w:rsid w:val="0024325D"/>
    <w:rsid w:val="002463F2"/>
    <w:rsid w:val="0025255A"/>
    <w:rsid w:val="00273F5D"/>
    <w:rsid w:val="00280FBA"/>
    <w:rsid w:val="00284A06"/>
    <w:rsid w:val="002A0E26"/>
    <w:rsid w:val="002B1D0F"/>
    <w:rsid w:val="002B4770"/>
    <w:rsid w:val="002B52C0"/>
    <w:rsid w:val="002C05FA"/>
    <w:rsid w:val="002C7F53"/>
    <w:rsid w:val="002D3012"/>
    <w:rsid w:val="002D6EDE"/>
    <w:rsid w:val="002D78F7"/>
    <w:rsid w:val="002E4C7F"/>
    <w:rsid w:val="002F5001"/>
    <w:rsid w:val="002F6BC5"/>
    <w:rsid w:val="00303437"/>
    <w:rsid w:val="003063C0"/>
    <w:rsid w:val="003129AA"/>
    <w:rsid w:val="00315434"/>
    <w:rsid w:val="00331680"/>
    <w:rsid w:val="0033269B"/>
    <w:rsid w:val="0033351A"/>
    <w:rsid w:val="00336958"/>
    <w:rsid w:val="00342625"/>
    <w:rsid w:val="0034432B"/>
    <w:rsid w:val="00353B10"/>
    <w:rsid w:val="00354749"/>
    <w:rsid w:val="0036372D"/>
    <w:rsid w:val="00365467"/>
    <w:rsid w:val="00370857"/>
    <w:rsid w:val="00374896"/>
    <w:rsid w:val="003828DF"/>
    <w:rsid w:val="003915B5"/>
    <w:rsid w:val="00397149"/>
    <w:rsid w:val="003A372B"/>
    <w:rsid w:val="003A5A1F"/>
    <w:rsid w:val="003A5E4F"/>
    <w:rsid w:val="003B483B"/>
    <w:rsid w:val="003C2215"/>
    <w:rsid w:val="003C2E21"/>
    <w:rsid w:val="003C3E3F"/>
    <w:rsid w:val="003C427B"/>
    <w:rsid w:val="003C7565"/>
    <w:rsid w:val="003D1DE4"/>
    <w:rsid w:val="003E2928"/>
    <w:rsid w:val="003E6C58"/>
    <w:rsid w:val="003E7635"/>
    <w:rsid w:val="003F3F03"/>
    <w:rsid w:val="003F4311"/>
    <w:rsid w:val="003F60D7"/>
    <w:rsid w:val="003F6AFA"/>
    <w:rsid w:val="00400B0A"/>
    <w:rsid w:val="00402F07"/>
    <w:rsid w:val="004052E6"/>
    <w:rsid w:val="004200A8"/>
    <w:rsid w:val="0042014C"/>
    <w:rsid w:val="0042377A"/>
    <w:rsid w:val="004240BA"/>
    <w:rsid w:val="00425BF5"/>
    <w:rsid w:val="00426A8E"/>
    <w:rsid w:val="0043338D"/>
    <w:rsid w:val="00445501"/>
    <w:rsid w:val="00452247"/>
    <w:rsid w:val="00462896"/>
    <w:rsid w:val="00465DCF"/>
    <w:rsid w:val="00466B82"/>
    <w:rsid w:val="0047309D"/>
    <w:rsid w:val="00473678"/>
    <w:rsid w:val="00480CD3"/>
    <w:rsid w:val="00481ADB"/>
    <w:rsid w:val="00483799"/>
    <w:rsid w:val="00485203"/>
    <w:rsid w:val="00490189"/>
    <w:rsid w:val="00496B35"/>
    <w:rsid w:val="004A30DE"/>
    <w:rsid w:val="004A5DE4"/>
    <w:rsid w:val="004A6C89"/>
    <w:rsid w:val="004B1A32"/>
    <w:rsid w:val="004C3096"/>
    <w:rsid w:val="004C6C32"/>
    <w:rsid w:val="004D26B2"/>
    <w:rsid w:val="004D78F3"/>
    <w:rsid w:val="004E5783"/>
    <w:rsid w:val="004F1495"/>
    <w:rsid w:val="004F2010"/>
    <w:rsid w:val="004F4AF0"/>
    <w:rsid w:val="005028B1"/>
    <w:rsid w:val="00507E8E"/>
    <w:rsid w:val="00510CEF"/>
    <w:rsid w:val="00511840"/>
    <w:rsid w:val="00517D5E"/>
    <w:rsid w:val="0052069B"/>
    <w:rsid w:val="00532930"/>
    <w:rsid w:val="00534FCA"/>
    <w:rsid w:val="00536AC4"/>
    <w:rsid w:val="00554EEB"/>
    <w:rsid w:val="00562CA6"/>
    <w:rsid w:val="005638E2"/>
    <w:rsid w:val="00570410"/>
    <w:rsid w:val="00570984"/>
    <w:rsid w:val="005741BE"/>
    <w:rsid w:val="00586613"/>
    <w:rsid w:val="00587679"/>
    <w:rsid w:val="00587CF8"/>
    <w:rsid w:val="005913DE"/>
    <w:rsid w:val="00596A3F"/>
    <w:rsid w:val="005A0E1C"/>
    <w:rsid w:val="005A4DC1"/>
    <w:rsid w:val="005B2C74"/>
    <w:rsid w:val="005B7E30"/>
    <w:rsid w:val="005C2BB3"/>
    <w:rsid w:val="005D1173"/>
    <w:rsid w:val="005E1B17"/>
    <w:rsid w:val="005E21BC"/>
    <w:rsid w:val="005E7ECC"/>
    <w:rsid w:val="005F4B75"/>
    <w:rsid w:val="005F56E5"/>
    <w:rsid w:val="005F58FF"/>
    <w:rsid w:val="005F5E7E"/>
    <w:rsid w:val="0060703B"/>
    <w:rsid w:val="0060757E"/>
    <w:rsid w:val="006241B8"/>
    <w:rsid w:val="0062795E"/>
    <w:rsid w:val="00631092"/>
    <w:rsid w:val="00631F73"/>
    <w:rsid w:val="00635318"/>
    <w:rsid w:val="0063712E"/>
    <w:rsid w:val="00647174"/>
    <w:rsid w:val="0064784D"/>
    <w:rsid w:val="00651B85"/>
    <w:rsid w:val="00654CDD"/>
    <w:rsid w:val="00662D74"/>
    <w:rsid w:val="006703C8"/>
    <w:rsid w:val="006713BE"/>
    <w:rsid w:val="00673534"/>
    <w:rsid w:val="0067654C"/>
    <w:rsid w:val="00681EC6"/>
    <w:rsid w:val="006827FE"/>
    <w:rsid w:val="006A6A3F"/>
    <w:rsid w:val="006A6EB0"/>
    <w:rsid w:val="006A7FA8"/>
    <w:rsid w:val="006B411C"/>
    <w:rsid w:val="006B4912"/>
    <w:rsid w:val="006B5EAE"/>
    <w:rsid w:val="006C0EDC"/>
    <w:rsid w:val="006C2FC8"/>
    <w:rsid w:val="006D06D5"/>
    <w:rsid w:val="006E04B2"/>
    <w:rsid w:val="006E1083"/>
    <w:rsid w:val="006E5DEA"/>
    <w:rsid w:val="006E7BD8"/>
    <w:rsid w:val="006F631D"/>
    <w:rsid w:val="006F754E"/>
    <w:rsid w:val="00702583"/>
    <w:rsid w:val="00704334"/>
    <w:rsid w:val="0070522D"/>
    <w:rsid w:val="00711F6C"/>
    <w:rsid w:val="0071251E"/>
    <w:rsid w:val="007131DB"/>
    <w:rsid w:val="00745260"/>
    <w:rsid w:val="00750CBD"/>
    <w:rsid w:val="00752030"/>
    <w:rsid w:val="0075272D"/>
    <w:rsid w:val="007531A7"/>
    <w:rsid w:val="00756361"/>
    <w:rsid w:val="0076476D"/>
    <w:rsid w:val="007811D6"/>
    <w:rsid w:val="00781CB4"/>
    <w:rsid w:val="0078348E"/>
    <w:rsid w:val="0078659F"/>
    <w:rsid w:val="00790A49"/>
    <w:rsid w:val="007B18DA"/>
    <w:rsid w:val="007C14E7"/>
    <w:rsid w:val="007C2D12"/>
    <w:rsid w:val="007C3AA2"/>
    <w:rsid w:val="007C4E5A"/>
    <w:rsid w:val="007C62AA"/>
    <w:rsid w:val="007C706A"/>
    <w:rsid w:val="007C75EB"/>
    <w:rsid w:val="007D07AE"/>
    <w:rsid w:val="007D2322"/>
    <w:rsid w:val="007E3980"/>
    <w:rsid w:val="007E6709"/>
    <w:rsid w:val="007F0AB1"/>
    <w:rsid w:val="007F221A"/>
    <w:rsid w:val="00800816"/>
    <w:rsid w:val="0080570E"/>
    <w:rsid w:val="008241C2"/>
    <w:rsid w:val="0082722E"/>
    <w:rsid w:val="00832CDF"/>
    <w:rsid w:val="0084066C"/>
    <w:rsid w:val="00876CE4"/>
    <w:rsid w:val="00884F7C"/>
    <w:rsid w:val="008876DB"/>
    <w:rsid w:val="008B16DA"/>
    <w:rsid w:val="008B26C7"/>
    <w:rsid w:val="008C62DE"/>
    <w:rsid w:val="008C7330"/>
    <w:rsid w:val="008D3008"/>
    <w:rsid w:val="008E5B67"/>
    <w:rsid w:val="008E650C"/>
    <w:rsid w:val="008F1D4D"/>
    <w:rsid w:val="008F39B4"/>
    <w:rsid w:val="008F4D3C"/>
    <w:rsid w:val="008F6B97"/>
    <w:rsid w:val="00907153"/>
    <w:rsid w:val="0091270F"/>
    <w:rsid w:val="0091355A"/>
    <w:rsid w:val="00920FD5"/>
    <w:rsid w:val="009310CC"/>
    <w:rsid w:val="00946E97"/>
    <w:rsid w:val="00947FCE"/>
    <w:rsid w:val="00970AE9"/>
    <w:rsid w:val="009759B7"/>
    <w:rsid w:val="0098396B"/>
    <w:rsid w:val="00991DB6"/>
    <w:rsid w:val="0099315B"/>
    <w:rsid w:val="0099759C"/>
    <w:rsid w:val="009A2F5A"/>
    <w:rsid w:val="009B3D1F"/>
    <w:rsid w:val="009B427B"/>
    <w:rsid w:val="009B6CED"/>
    <w:rsid w:val="009B7C6B"/>
    <w:rsid w:val="009C1794"/>
    <w:rsid w:val="009C52E7"/>
    <w:rsid w:val="009C7FB4"/>
    <w:rsid w:val="009D08F7"/>
    <w:rsid w:val="009D3821"/>
    <w:rsid w:val="009D7EF9"/>
    <w:rsid w:val="009E2B77"/>
    <w:rsid w:val="009E47DE"/>
    <w:rsid w:val="009E50B2"/>
    <w:rsid w:val="009E51EB"/>
    <w:rsid w:val="009E5480"/>
    <w:rsid w:val="009E7905"/>
    <w:rsid w:val="009F07A0"/>
    <w:rsid w:val="009F6E7C"/>
    <w:rsid w:val="00A0503D"/>
    <w:rsid w:val="00A13912"/>
    <w:rsid w:val="00A2196A"/>
    <w:rsid w:val="00A23292"/>
    <w:rsid w:val="00A239F8"/>
    <w:rsid w:val="00A254C9"/>
    <w:rsid w:val="00A2692F"/>
    <w:rsid w:val="00A315DD"/>
    <w:rsid w:val="00A322AE"/>
    <w:rsid w:val="00A333EA"/>
    <w:rsid w:val="00A340F2"/>
    <w:rsid w:val="00A342ED"/>
    <w:rsid w:val="00A36403"/>
    <w:rsid w:val="00A41545"/>
    <w:rsid w:val="00A44561"/>
    <w:rsid w:val="00A45255"/>
    <w:rsid w:val="00A47139"/>
    <w:rsid w:val="00A54225"/>
    <w:rsid w:val="00A554C4"/>
    <w:rsid w:val="00A6664B"/>
    <w:rsid w:val="00A67BDF"/>
    <w:rsid w:val="00A713E3"/>
    <w:rsid w:val="00A7448E"/>
    <w:rsid w:val="00A75E59"/>
    <w:rsid w:val="00A82EE2"/>
    <w:rsid w:val="00AA3C3B"/>
    <w:rsid w:val="00AA511E"/>
    <w:rsid w:val="00AA55F5"/>
    <w:rsid w:val="00AA63EF"/>
    <w:rsid w:val="00AC1612"/>
    <w:rsid w:val="00AC39EA"/>
    <w:rsid w:val="00AC6D9B"/>
    <w:rsid w:val="00AC76F6"/>
    <w:rsid w:val="00AD17A9"/>
    <w:rsid w:val="00AE0A57"/>
    <w:rsid w:val="00AE1534"/>
    <w:rsid w:val="00AE18E9"/>
    <w:rsid w:val="00AE2E76"/>
    <w:rsid w:val="00AE32CD"/>
    <w:rsid w:val="00AE6C78"/>
    <w:rsid w:val="00B02C49"/>
    <w:rsid w:val="00B03EFD"/>
    <w:rsid w:val="00B16F38"/>
    <w:rsid w:val="00B207F5"/>
    <w:rsid w:val="00B2362C"/>
    <w:rsid w:val="00B26FC3"/>
    <w:rsid w:val="00B3090F"/>
    <w:rsid w:val="00B46735"/>
    <w:rsid w:val="00B46D29"/>
    <w:rsid w:val="00B53714"/>
    <w:rsid w:val="00B5396A"/>
    <w:rsid w:val="00B54DDF"/>
    <w:rsid w:val="00B56700"/>
    <w:rsid w:val="00B57178"/>
    <w:rsid w:val="00B63445"/>
    <w:rsid w:val="00B733E5"/>
    <w:rsid w:val="00B7698C"/>
    <w:rsid w:val="00B819A8"/>
    <w:rsid w:val="00B82F98"/>
    <w:rsid w:val="00BA1E7A"/>
    <w:rsid w:val="00BA3A26"/>
    <w:rsid w:val="00BA54D8"/>
    <w:rsid w:val="00BB24B5"/>
    <w:rsid w:val="00BB252B"/>
    <w:rsid w:val="00BC672E"/>
    <w:rsid w:val="00BE7620"/>
    <w:rsid w:val="00BF4C85"/>
    <w:rsid w:val="00C00D36"/>
    <w:rsid w:val="00C0154A"/>
    <w:rsid w:val="00C02611"/>
    <w:rsid w:val="00C040D7"/>
    <w:rsid w:val="00C060D5"/>
    <w:rsid w:val="00C114CA"/>
    <w:rsid w:val="00C158C9"/>
    <w:rsid w:val="00C171EA"/>
    <w:rsid w:val="00C27E50"/>
    <w:rsid w:val="00C3758A"/>
    <w:rsid w:val="00C37D7E"/>
    <w:rsid w:val="00C42C5A"/>
    <w:rsid w:val="00C442C5"/>
    <w:rsid w:val="00C44756"/>
    <w:rsid w:val="00C456EB"/>
    <w:rsid w:val="00C56EDE"/>
    <w:rsid w:val="00C61047"/>
    <w:rsid w:val="00C62BE8"/>
    <w:rsid w:val="00C9238F"/>
    <w:rsid w:val="00CA0223"/>
    <w:rsid w:val="00CA0553"/>
    <w:rsid w:val="00CA5F09"/>
    <w:rsid w:val="00CB5A6E"/>
    <w:rsid w:val="00CB6B75"/>
    <w:rsid w:val="00CB710C"/>
    <w:rsid w:val="00CD1AFA"/>
    <w:rsid w:val="00CD450D"/>
    <w:rsid w:val="00CE01E3"/>
    <w:rsid w:val="00CE2CFF"/>
    <w:rsid w:val="00CF20B2"/>
    <w:rsid w:val="00CF27DF"/>
    <w:rsid w:val="00D01BA2"/>
    <w:rsid w:val="00D02727"/>
    <w:rsid w:val="00D04FA4"/>
    <w:rsid w:val="00D107A7"/>
    <w:rsid w:val="00D13E48"/>
    <w:rsid w:val="00D17A13"/>
    <w:rsid w:val="00D20754"/>
    <w:rsid w:val="00D21351"/>
    <w:rsid w:val="00D32A0B"/>
    <w:rsid w:val="00D37D8B"/>
    <w:rsid w:val="00D4045C"/>
    <w:rsid w:val="00D50A1B"/>
    <w:rsid w:val="00D56260"/>
    <w:rsid w:val="00D620B5"/>
    <w:rsid w:val="00D63665"/>
    <w:rsid w:val="00D705E7"/>
    <w:rsid w:val="00D7180C"/>
    <w:rsid w:val="00D728BC"/>
    <w:rsid w:val="00D8033E"/>
    <w:rsid w:val="00D83B84"/>
    <w:rsid w:val="00D864A6"/>
    <w:rsid w:val="00D873EB"/>
    <w:rsid w:val="00D920DF"/>
    <w:rsid w:val="00D942A1"/>
    <w:rsid w:val="00DA1D40"/>
    <w:rsid w:val="00DA7D3B"/>
    <w:rsid w:val="00DB1B60"/>
    <w:rsid w:val="00DC0850"/>
    <w:rsid w:val="00DC31E5"/>
    <w:rsid w:val="00DD396C"/>
    <w:rsid w:val="00DD791E"/>
    <w:rsid w:val="00DE51DC"/>
    <w:rsid w:val="00DE766A"/>
    <w:rsid w:val="00DF0A31"/>
    <w:rsid w:val="00DF5989"/>
    <w:rsid w:val="00E01C32"/>
    <w:rsid w:val="00E03752"/>
    <w:rsid w:val="00E27062"/>
    <w:rsid w:val="00E310DF"/>
    <w:rsid w:val="00E473CD"/>
    <w:rsid w:val="00E531F0"/>
    <w:rsid w:val="00E57ECB"/>
    <w:rsid w:val="00E66259"/>
    <w:rsid w:val="00E72171"/>
    <w:rsid w:val="00E72988"/>
    <w:rsid w:val="00E91CBF"/>
    <w:rsid w:val="00EB076F"/>
    <w:rsid w:val="00EC2450"/>
    <w:rsid w:val="00EC709E"/>
    <w:rsid w:val="00ED0ADF"/>
    <w:rsid w:val="00EE131F"/>
    <w:rsid w:val="00EE4ADC"/>
    <w:rsid w:val="00EE63EA"/>
    <w:rsid w:val="00EE6B8A"/>
    <w:rsid w:val="00EE6FC3"/>
    <w:rsid w:val="00EF42E5"/>
    <w:rsid w:val="00F00D39"/>
    <w:rsid w:val="00F058CC"/>
    <w:rsid w:val="00F12DAC"/>
    <w:rsid w:val="00F165E6"/>
    <w:rsid w:val="00F17C8A"/>
    <w:rsid w:val="00F24E7D"/>
    <w:rsid w:val="00F30A36"/>
    <w:rsid w:val="00F331D4"/>
    <w:rsid w:val="00F3411F"/>
    <w:rsid w:val="00F36E81"/>
    <w:rsid w:val="00F43075"/>
    <w:rsid w:val="00F44CB4"/>
    <w:rsid w:val="00F477BD"/>
    <w:rsid w:val="00F630B4"/>
    <w:rsid w:val="00F638C0"/>
    <w:rsid w:val="00F6390D"/>
    <w:rsid w:val="00F675EF"/>
    <w:rsid w:val="00F723D0"/>
    <w:rsid w:val="00F75F8A"/>
    <w:rsid w:val="00F82342"/>
    <w:rsid w:val="00F83737"/>
    <w:rsid w:val="00F844F5"/>
    <w:rsid w:val="00F9683F"/>
    <w:rsid w:val="00FA32F0"/>
    <w:rsid w:val="00FA467B"/>
    <w:rsid w:val="00FB2DDB"/>
    <w:rsid w:val="00FB7379"/>
    <w:rsid w:val="00FC080A"/>
    <w:rsid w:val="00FC6C5C"/>
    <w:rsid w:val="00FD37EA"/>
    <w:rsid w:val="00FD3DAB"/>
    <w:rsid w:val="00FE7132"/>
    <w:rsid w:val="00FF1F3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7AF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F6C"/>
  </w:style>
  <w:style w:type="paragraph" w:styleId="Heading1">
    <w:name w:val="heading 1"/>
    <w:basedOn w:val="Normal"/>
    <w:next w:val="Normal"/>
    <w:link w:val="Heading1Char"/>
    <w:uiPriority w:val="9"/>
    <w:qFormat/>
    <w:rsid w:val="009B427B"/>
    <w:pPr>
      <w:keepNext/>
      <w:numPr>
        <w:numId w:val="1"/>
      </w:numPr>
      <w:spacing w:before="240" w:after="60" w:line="240" w:lineRule="auto"/>
      <w:outlineLvl w:val="0"/>
    </w:pPr>
    <w:rPr>
      <w:rFonts w:asciiTheme="majorHAnsi" w:eastAsiaTheme="majorEastAsia" w:hAnsiTheme="majorHAnsi" w:cs="Times New Roman"/>
      <w:b/>
      <w:bCs/>
      <w:kern w:val="32"/>
      <w:sz w:val="32"/>
      <w:szCs w:val="32"/>
    </w:rPr>
  </w:style>
  <w:style w:type="paragraph" w:styleId="Heading2">
    <w:name w:val="heading 2"/>
    <w:basedOn w:val="Normal"/>
    <w:next w:val="Normal"/>
    <w:link w:val="Heading2Char"/>
    <w:uiPriority w:val="9"/>
    <w:unhideWhenUsed/>
    <w:qFormat/>
    <w:rsid w:val="009B427B"/>
    <w:pPr>
      <w:keepNext/>
      <w:numPr>
        <w:ilvl w:val="1"/>
        <w:numId w:val="1"/>
      </w:numPr>
      <w:spacing w:before="240" w:after="60" w:line="240" w:lineRule="auto"/>
      <w:outlineLvl w:val="1"/>
    </w:pPr>
    <w:rPr>
      <w:rFonts w:asciiTheme="majorHAnsi" w:eastAsiaTheme="majorEastAsia" w:hAnsiTheme="majorHAnsi" w:cs="Times New Roman"/>
      <w:b/>
      <w:bCs/>
      <w:i/>
      <w:iCs/>
      <w:sz w:val="28"/>
      <w:szCs w:val="28"/>
    </w:rPr>
  </w:style>
  <w:style w:type="paragraph" w:styleId="Heading3">
    <w:name w:val="heading 3"/>
    <w:basedOn w:val="Normal"/>
    <w:next w:val="Normal"/>
    <w:link w:val="Heading3Char"/>
    <w:uiPriority w:val="9"/>
    <w:unhideWhenUsed/>
    <w:qFormat/>
    <w:rsid w:val="009B427B"/>
    <w:pPr>
      <w:keepNext/>
      <w:numPr>
        <w:ilvl w:val="2"/>
        <w:numId w:val="1"/>
      </w:numPr>
      <w:spacing w:before="240" w:after="60" w:line="240" w:lineRule="auto"/>
      <w:outlineLvl w:val="2"/>
    </w:pPr>
    <w:rPr>
      <w:rFonts w:asciiTheme="majorHAnsi" w:eastAsiaTheme="majorEastAsia" w:hAnsiTheme="majorHAnsi" w:cs="Times New Roman"/>
      <w:b/>
      <w:bCs/>
      <w:sz w:val="26"/>
      <w:szCs w:val="26"/>
    </w:rPr>
  </w:style>
  <w:style w:type="paragraph" w:styleId="Heading4">
    <w:name w:val="heading 4"/>
    <w:basedOn w:val="Normal"/>
    <w:next w:val="Normal"/>
    <w:link w:val="Heading4Char"/>
    <w:uiPriority w:val="9"/>
    <w:unhideWhenUsed/>
    <w:qFormat/>
    <w:rsid w:val="009B427B"/>
    <w:pPr>
      <w:keepNext/>
      <w:numPr>
        <w:ilvl w:val="3"/>
        <w:numId w:val="1"/>
      </w:numPr>
      <w:spacing w:before="240" w:after="60" w:line="240" w:lineRule="auto"/>
      <w:outlineLvl w:val="3"/>
    </w:pPr>
    <w:rPr>
      <w:rFonts w:cs="Times New Roman"/>
      <w:b/>
      <w:bCs/>
      <w:sz w:val="28"/>
      <w:szCs w:val="28"/>
    </w:rPr>
  </w:style>
  <w:style w:type="paragraph" w:styleId="Heading5">
    <w:name w:val="heading 5"/>
    <w:basedOn w:val="Normal"/>
    <w:next w:val="Normal"/>
    <w:link w:val="Heading5Char"/>
    <w:uiPriority w:val="9"/>
    <w:semiHidden/>
    <w:unhideWhenUsed/>
    <w:qFormat/>
    <w:rsid w:val="009B427B"/>
    <w:pPr>
      <w:numPr>
        <w:ilvl w:val="4"/>
        <w:numId w:val="1"/>
      </w:numPr>
      <w:spacing w:before="240" w:after="60" w:line="240" w:lineRule="auto"/>
      <w:outlineLvl w:val="4"/>
    </w:pPr>
    <w:rPr>
      <w:rFonts w:cs="Times New Roman"/>
      <w:b/>
      <w:bCs/>
      <w:i/>
      <w:iCs/>
      <w:sz w:val="26"/>
      <w:szCs w:val="26"/>
    </w:rPr>
  </w:style>
  <w:style w:type="paragraph" w:styleId="Heading6">
    <w:name w:val="heading 6"/>
    <w:basedOn w:val="Normal"/>
    <w:next w:val="Normal"/>
    <w:link w:val="Heading6Char"/>
    <w:uiPriority w:val="9"/>
    <w:semiHidden/>
    <w:unhideWhenUsed/>
    <w:qFormat/>
    <w:rsid w:val="009B427B"/>
    <w:pPr>
      <w:numPr>
        <w:ilvl w:val="5"/>
        <w:numId w:val="1"/>
      </w:numPr>
      <w:spacing w:before="240" w:after="60" w:line="240" w:lineRule="auto"/>
      <w:outlineLvl w:val="5"/>
    </w:pPr>
    <w:rPr>
      <w:rFonts w:cs="Times New Roman"/>
      <w:b/>
      <w:bCs/>
    </w:rPr>
  </w:style>
  <w:style w:type="paragraph" w:styleId="Heading7">
    <w:name w:val="heading 7"/>
    <w:basedOn w:val="Normal"/>
    <w:next w:val="Normal"/>
    <w:link w:val="Heading7Char"/>
    <w:uiPriority w:val="9"/>
    <w:semiHidden/>
    <w:unhideWhenUsed/>
    <w:qFormat/>
    <w:rsid w:val="009B427B"/>
    <w:pPr>
      <w:numPr>
        <w:ilvl w:val="6"/>
        <w:numId w:val="1"/>
      </w:numPr>
      <w:spacing w:before="240" w:after="60" w:line="240" w:lineRule="auto"/>
      <w:outlineLvl w:val="6"/>
    </w:pPr>
    <w:rPr>
      <w:rFonts w:cs="Times New Roman"/>
      <w:sz w:val="24"/>
      <w:szCs w:val="24"/>
    </w:rPr>
  </w:style>
  <w:style w:type="paragraph" w:styleId="Heading8">
    <w:name w:val="heading 8"/>
    <w:basedOn w:val="Normal"/>
    <w:next w:val="Normal"/>
    <w:link w:val="Heading8Char"/>
    <w:uiPriority w:val="9"/>
    <w:semiHidden/>
    <w:unhideWhenUsed/>
    <w:qFormat/>
    <w:rsid w:val="009B427B"/>
    <w:pPr>
      <w:numPr>
        <w:ilvl w:val="7"/>
        <w:numId w:val="1"/>
      </w:numPr>
      <w:spacing w:before="240" w:after="60" w:line="240" w:lineRule="auto"/>
      <w:outlineLvl w:val="7"/>
    </w:pPr>
    <w:rPr>
      <w:rFonts w:cs="Times New Roman"/>
      <w:i/>
      <w:iCs/>
      <w:sz w:val="24"/>
      <w:szCs w:val="24"/>
    </w:rPr>
  </w:style>
  <w:style w:type="paragraph" w:styleId="Heading9">
    <w:name w:val="heading 9"/>
    <w:basedOn w:val="Normal"/>
    <w:next w:val="Normal"/>
    <w:link w:val="Heading9Char"/>
    <w:uiPriority w:val="9"/>
    <w:semiHidden/>
    <w:unhideWhenUsed/>
    <w:qFormat/>
    <w:rsid w:val="009B427B"/>
    <w:pPr>
      <w:numPr>
        <w:ilvl w:val="8"/>
        <w:numId w:val="1"/>
      </w:numPr>
      <w:spacing w:before="240" w:after="60" w:line="240" w:lineRule="auto"/>
      <w:outlineLvl w:val="8"/>
    </w:pPr>
    <w:rPr>
      <w:rFonts w:asciiTheme="majorHAnsi" w:eastAsiaTheme="majorEastAsia" w:hAnsiTheme="majorHAns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254C9"/>
    <w:pPr>
      <w:ind w:left="720"/>
      <w:contextualSpacing/>
    </w:pPr>
  </w:style>
  <w:style w:type="character" w:styleId="Hyperlink">
    <w:name w:val="Hyperlink"/>
    <w:basedOn w:val="DefaultParagraphFont"/>
    <w:uiPriority w:val="99"/>
    <w:unhideWhenUsed/>
    <w:rsid w:val="0003656E"/>
    <w:rPr>
      <w:color w:val="0000FF" w:themeColor="hyperlink"/>
      <w:u w:val="single"/>
    </w:rPr>
  </w:style>
  <w:style w:type="paragraph" w:styleId="BalloonText">
    <w:name w:val="Balloon Text"/>
    <w:basedOn w:val="Normal"/>
    <w:link w:val="BalloonTextChar"/>
    <w:uiPriority w:val="99"/>
    <w:semiHidden/>
    <w:unhideWhenUsed/>
    <w:rsid w:val="003547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54749"/>
    <w:rPr>
      <w:rFonts w:ascii="Tahoma" w:hAnsi="Tahoma" w:cs="Tahoma"/>
      <w:sz w:val="16"/>
      <w:szCs w:val="16"/>
    </w:rPr>
  </w:style>
  <w:style w:type="character" w:styleId="CommentReference">
    <w:name w:val="annotation reference"/>
    <w:basedOn w:val="DefaultParagraphFont"/>
    <w:unhideWhenUsed/>
    <w:rsid w:val="00105CAD"/>
    <w:rPr>
      <w:sz w:val="16"/>
      <w:szCs w:val="16"/>
    </w:rPr>
  </w:style>
  <w:style w:type="paragraph" w:styleId="CommentText">
    <w:name w:val="annotation text"/>
    <w:basedOn w:val="Normal"/>
    <w:link w:val="CommentTextChar"/>
    <w:unhideWhenUsed/>
    <w:rsid w:val="00105CAD"/>
    <w:pPr>
      <w:spacing w:line="240" w:lineRule="auto"/>
    </w:pPr>
    <w:rPr>
      <w:sz w:val="20"/>
      <w:szCs w:val="20"/>
    </w:rPr>
  </w:style>
  <w:style w:type="character" w:customStyle="1" w:styleId="CommentTextChar">
    <w:name w:val="Comment Text Char"/>
    <w:basedOn w:val="DefaultParagraphFont"/>
    <w:link w:val="CommentText"/>
    <w:rsid w:val="00105CAD"/>
    <w:rPr>
      <w:sz w:val="20"/>
      <w:szCs w:val="20"/>
    </w:rPr>
  </w:style>
  <w:style w:type="paragraph" w:styleId="CommentSubject">
    <w:name w:val="annotation subject"/>
    <w:basedOn w:val="CommentText"/>
    <w:next w:val="CommentText"/>
    <w:link w:val="CommentSubjectChar"/>
    <w:uiPriority w:val="99"/>
    <w:semiHidden/>
    <w:unhideWhenUsed/>
    <w:rsid w:val="00105CAD"/>
    <w:rPr>
      <w:b/>
      <w:bCs/>
    </w:rPr>
  </w:style>
  <w:style w:type="character" w:customStyle="1" w:styleId="CommentSubjectChar">
    <w:name w:val="Comment Subject Char"/>
    <w:basedOn w:val="CommentTextChar"/>
    <w:link w:val="CommentSubject"/>
    <w:uiPriority w:val="99"/>
    <w:semiHidden/>
    <w:rsid w:val="00105CAD"/>
    <w:rPr>
      <w:b/>
      <w:bCs/>
      <w:sz w:val="20"/>
      <w:szCs w:val="20"/>
    </w:rPr>
  </w:style>
  <w:style w:type="paragraph" w:styleId="Revision">
    <w:name w:val="Revision"/>
    <w:hidden/>
    <w:uiPriority w:val="99"/>
    <w:semiHidden/>
    <w:rsid w:val="004C6C32"/>
    <w:pPr>
      <w:spacing w:after="0" w:line="240" w:lineRule="auto"/>
    </w:pPr>
  </w:style>
  <w:style w:type="paragraph" w:styleId="Header">
    <w:name w:val="header"/>
    <w:basedOn w:val="Normal"/>
    <w:link w:val="HeaderChar"/>
    <w:uiPriority w:val="99"/>
    <w:unhideWhenUsed/>
    <w:rsid w:val="00A333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A333EA"/>
  </w:style>
  <w:style w:type="paragraph" w:styleId="Footer">
    <w:name w:val="footer"/>
    <w:basedOn w:val="Normal"/>
    <w:link w:val="FooterChar"/>
    <w:uiPriority w:val="99"/>
    <w:unhideWhenUsed/>
    <w:rsid w:val="00A333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33EA"/>
  </w:style>
  <w:style w:type="character" w:customStyle="1" w:styleId="Heading1Char">
    <w:name w:val="Heading 1 Char"/>
    <w:basedOn w:val="DefaultParagraphFont"/>
    <w:link w:val="Heading1"/>
    <w:uiPriority w:val="9"/>
    <w:rsid w:val="009B427B"/>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rsid w:val="009B427B"/>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rsid w:val="009B427B"/>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rsid w:val="009B427B"/>
    <w:rPr>
      <w:rFonts w:cs="Times New Roman"/>
      <w:b/>
      <w:bCs/>
      <w:sz w:val="28"/>
      <w:szCs w:val="28"/>
    </w:rPr>
  </w:style>
  <w:style w:type="character" w:customStyle="1" w:styleId="Heading5Char">
    <w:name w:val="Heading 5 Char"/>
    <w:basedOn w:val="DefaultParagraphFont"/>
    <w:link w:val="Heading5"/>
    <w:uiPriority w:val="9"/>
    <w:semiHidden/>
    <w:rsid w:val="009B427B"/>
    <w:rPr>
      <w:rFonts w:cs="Times New Roman"/>
      <w:b/>
      <w:bCs/>
      <w:i/>
      <w:iCs/>
      <w:sz w:val="26"/>
      <w:szCs w:val="26"/>
    </w:rPr>
  </w:style>
  <w:style w:type="character" w:customStyle="1" w:styleId="Heading6Char">
    <w:name w:val="Heading 6 Char"/>
    <w:basedOn w:val="DefaultParagraphFont"/>
    <w:link w:val="Heading6"/>
    <w:uiPriority w:val="9"/>
    <w:semiHidden/>
    <w:rsid w:val="009B427B"/>
    <w:rPr>
      <w:rFonts w:cs="Times New Roman"/>
      <w:b/>
      <w:bCs/>
    </w:rPr>
  </w:style>
  <w:style w:type="character" w:customStyle="1" w:styleId="Heading7Char">
    <w:name w:val="Heading 7 Char"/>
    <w:basedOn w:val="DefaultParagraphFont"/>
    <w:link w:val="Heading7"/>
    <w:uiPriority w:val="9"/>
    <w:semiHidden/>
    <w:rsid w:val="009B427B"/>
    <w:rPr>
      <w:rFonts w:cs="Times New Roman"/>
      <w:sz w:val="24"/>
      <w:szCs w:val="24"/>
    </w:rPr>
  </w:style>
  <w:style w:type="character" w:customStyle="1" w:styleId="Heading8Char">
    <w:name w:val="Heading 8 Char"/>
    <w:basedOn w:val="DefaultParagraphFont"/>
    <w:link w:val="Heading8"/>
    <w:uiPriority w:val="9"/>
    <w:semiHidden/>
    <w:rsid w:val="009B427B"/>
    <w:rPr>
      <w:rFonts w:cs="Times New Roman"/>
      <w:i/>
      <w:iCs/>
      <w:sz w:val="24"/>
      <w:szCs w:val="24"/>
    </w:rPr>
  </w:style>
  <w:style w:type="character" w:customStyle="1" w:styleId="Heading9Char">
    <w:name w:val="Heading 9 Char"/>
    <w:basedOn w:val="DefaultParagraphFont"/>
    <w:link w:val="Heading9"/>
    <w:uiPriority w:val="9"/>
    <w:semiHidden/>
    <w:rsid w:val="009B427B"/>
    <w:rPr>
      <w:rFonts w:asciiTheme="majorHAnsi" w:eastAsiaTheme="majorEastAsia" w:hAnsiTheme="majorHAnsi" w:cs="Times New Roman"/>
    </w:rPr>
  </w:style>
  <w:style w:type="paragraph" w:styleId="Title">
    <w:name w:val="Title"/>
    <w:basedOn w:val="Normal"/>
    <w:next w:val="Normal"/>
    <w:link w:val="TitleChar"/>
    <w:uiPriority w:val="10"/>
    <w:qFormat/>
    <w:rsid w:val="009B427B"/>
    <w:pPr>
      <w:spacing w:before="240" w:after="60" w:line="240" w:lineRule="auto"/>
      <w:jc w:val="center"/>
      <w:outlineLvl w:val="0"/>
    </w:pPr>
    <w:rPr>
      <w:rFonts w:asciiTheme="majorHAnsi" w:eastAsiaTheme="majorEastAsia" w:hAnsiTheme="majorHAnsi" w:cs="Times New Roman"/>
      <w:b/>
      <w:bCs/>
      <w:kern w:val="28"/>
      <w:sz w:val="32"/>
      <w:szCs w:val="32"/>
    </w:rPr>
  </w:style>
  <w:style w:type="character" w:customStyle="1" w:styleId="TitleChar">
    <w:name w:val="Title Char"/>
    <w:basedOn w:val="DefaultParagraphFont"/>
    <w:link w:val="Title"/>
    <w:uiPriority w:val="10"/>
    <w:rsid w:val="009B427B"/>
    <w:rPr>
      <w:rFonts w:asciiTheme="majorHAnsi" w:eastAsiaTheme="majorEastAsia" w:hAnsiTheme="majorHAnsi" w:cs="Times New Roman"/>
      <w:b/>
      <w:bCs/>
      <w:kern w:val="28"/>
      <w:sz w:val="32"/>
      <w:szCs w:val="32"/>
    </w:rPr>
  </w:style>
  <w:style w:type="paragraph" w:styleId="Subtitle">
    <w:name w:val="Subtitle"/>
    <w:basedOn w:val="Normal"/>
    <w:next w:val="Normal"/>
    <w:link w:val="SubtitleChar"/>
    <w:uiPriority w:val="11"/>
    <w:qFormat/>
    <w:rsid w:val="009B427B"/>
    <w:pPr>
      <w:spacing w:after="60" w:line="240" w:lineRule="auto"/>
      <w:jc w:val="center"/>
      <w:outlineLvl w:val="1"/>
    </w:pPr>
    <w:rPr>
      <w:rFonts w:asciiTheme="majorHAnsi" w:eastAsiaTheme="majorEastAsia" w:hAnsiTheme="majorHAnsi" w:cs="Times New Roman"/>
      <w:sz w:val="24"/>
      <w:szCs w:val="24"/>
    </w:rPr>
  </w:style>
  <w:style w:type="character" w:customStyle="1" w:styleId="SubtitleChar">
    <w:name w:val="Subtitle Char"/>
    <w:basedOn w:val="DefaultParagraphFont"/>
    <w:link w:val="Subtitle"/>
    <w:uiPriority w:val="11"/>
    <w:rsid w:val="009B427B"/>
    <w:rPr>
      <w:rFonts w:asciiTheme="majorHAnsi" w:eastAsiaTheme="majorEastAsia" w:hAnsiTheme="majorHAnsi" w:cs="Times New Roman"/>
      <w:sz w:val="24"/>
      <w:szCs w:val="24"/>
    </w:rPr>
  </w:style>
  <w:style w:type="character" w:styleId="Strong">
    <w:name w:val="Strong"/>
    <w:basedOn w:val="DefaultParagraphFont"/>
    <w:uiPriority w:val="22"/>
    <w:qFormat/>
    <w:rsid w:val="009B427B"/>
    <w:rPr>
      <w:b/>
      <w:bCs/>
    </w:rPr>
  </w:style>
  <w:style w:type="character" w:styleId="Emphasis">
    <w:name w:val="Emphasis"/>
    <w:basedOn w:val="DefaultParagraphFont"/>
    <w:uiPriority w:val="20"/>
    <w:qFormat/>
    <w:rsid w:val="009B427B"/>
    <w:rPr>
      <w:rFonts w:asciiTheme="minorHAnsi" w:hAnsiTheme="minorHAnsi"/>
      <w:b/>
      <w:i/>
      <w:iCs/>
    </w:rPr>
  </w:style>
  <w:style w:type="paragraph" w:styleId="NoSpacing">
    <w:name w:val="No Spacing"/>
    <w:basedOn w:val="Normal"/>
    <w:uiPriority w:val="1"/>
    <w:qFormat/>
    <w:rsid w:val="009B427B"/>
    <w:pPr>
      <w:spacing w:after="0" w:line="240" w:lineRule="auto"/>
    </w:pPr>
    <w:rPr>
      <w:rFonts w:cs="Times New Roman"/>
      <w:sz w:val="24"/>
      <w:szCs w:val="32"/>
    </w:rPr>
  </w:style>
  <w:style w:type="paragraph" w:styleId="Quote">
    <w:name w:val="Quote"/>
    <w:basedOn w:val="Normal"/>
    <w:next w:val="Normal"/>
    <w:link w:val="QuoteChar"/>
    <w:uiPriority w:val="29"/>
    <w:qFormat/>
    <w:rsid w:val="009B427B"/>
    <w:pPr>
      <w:spacing w:after="0" w:line="240" w:lineRule="auto"/>
    </w:pPr>
    <w:rPr>
      <w:rFonts w:cs="Times New Roman"/>
      <w:i/>
      <w:sz w:val="24"/>
      <w:szCs w:val="24"/>
    </w:rPr>
  </w:style>
  <w:style w:type="character" w:customStyle="1" w:styleId="QuoteChar">
    <w:name w:val="Quote Char"/>
    <w:basedOn w:val="DefaultParagraphFont"/>
    <w:link w:val="Quote"/>
    <w:uiPriority w:val="29"/>
    <w:rsid w:val="009B427B"/>
    <w:rPr>
      <w:rFonts w:cs="Times New Roman"/>
      <w:i/>
      <w:sz w:val="24"/>
      <w:szCs w:val="24"/>
    </w:rPr>
  </w:style>
  <w:style w:type="paragraph" w:styleId="IntenseQuote">
    <w:name w:val="Intense Quote"/>
    <w:basedOn w:val="Normal"/>
    <w:next w:val="Normal"/>
    <w:link w:val="IntenseQuoteChar"/>
    <w:uiPriority w:val="30"/>
    <w:qFormat/>
    <w:rsid w:val="009B427B"/>
    <w:pPr>
      <w:spacing w:after="0" w:line="240" w:lineRule="auto"/>
      <w:ind w:left="720" w:right="720"/>
    </w:pPr>
    <w:rPr>
      <w:rFonts w:cs="Times New Roman"/>
      <w:b/>
      <w:i/>
      <w:sz w:val="24"/>
    </w:rPr>
  </w:style>
  <w:style w:type="character" w:customStyle="1" w:styleId="IntenseQuoteChar">
    <w:name w:val="Intense Quote Char"/>
    <w:basedOn w:val="DefaultParagraphFont"/>
    <w:link w:val="IntenseQuote"/>
    <w:uiPriority w:val="30"/>
    <w:rsid w:val="009B427B"/>
    <w:rPr>
      <w:rFonts w:cs="Times New Roman"/>
      <w:b/>
      <w:i/>
      <w:sz w:val="24"/>
    </w:rPr>
  </w:style>
  <w:style w:type="character" w:styleId="SubtleEmphasis">
    <w:name w:val="Subtle Emphasis"/>
    <w:uiPriority w:val="19"/>
    <w:qFormat/>
    <w:rsid w:val="009B427B"/>
    <w:rPr>
      <w:i/>
      <w:color w:val="5A5A5A" w:themeColor="text1" w:themeTint="A5"/>
    </w:rPr>
  </w:style>
  <w:style w:type="character" w:styleId="IntenseEmphasis">
    <w:name w:val="Intense Emphasis"/>
    <w:basedOn w:val="DefaultParagraphFont"/>
    <w:uiPriority w:val="21"/>
    <w:qFormat/>
    <w:rsid w:val="009B427B"/>
    <w:rPr>
      <w:b/>
      <w:i/>
      <w:sz w:val="24"/>
      <w:szCs w:val="24"/>
      <w:u w:val="single"/>
    </w:rPr>
  </w:style>
  <w:style w:type="character" w:styleId="SubtleReference">
    <w:name w:val="Subtle Reference"/>
    <w:basedOn w:val="DefaultParagraphFont"/>
    <w:uiPriority w:val="31"/>
    <w:qFormat/>
    <w:rsid w:val="009B427B"/>
    <w:rPr>
      <w:sz w:val="24"/>
      <w:szCs w:val="24"/>
      <w:u w:val="single"/>
    </w:rPr>
  </w:style>
  <w:style w:type="character" w:styleId="IntenseReference">
    <w:name w:val="Intense Reference"/>
    <w:basedOn w:val="DefaultParagraphFont"/>
    <w:uiPriority w:val="32"/>
    <w:qFormat/>
    <w:rsid w:val="009B427B"/>
    <w:rPr>
      <w:b/>
      <w:sz w:val="24"/>
      <w:u w:val="single"/>
    </w:rPr>
  </w:style>
  <w:style w:type="character" w:styleId="BookTitle">
    <w:name w:val="Book Title"/>
    <w:basedOn w:val="DefaultParagraphFont"/>
    <w:uiPriority w:val="33"/>
    <w:qFormat/>
    <w:rsid w:val="009B427B"/>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B427B"/>
    <w:pPr>
      <w:outlineLvl w:val="9"/>
    </w:pPr>
  </w:style>
  <w:style w:type="table" w:styleId="TableGrid">
    <w:name w:val="Table Grid"/>
    <w:basedOn w:val="TableNormal"/>
    <w:uiPriority w:val="59"/>
    <w:rsid w:val="009B427B"/>
    <w:pPr>
      <w:spacing w:after="0" w:line="240" w:lineRule="auto"/>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iPriority w:val="35"/>
    <w:unhideWhenUsed/>
    <w:qFormat/>
    <w:rsid w:val="009B427B"/>
    <w:pPr>
      <w:spacing w:line="240" w:lineRule="auto"/>
    </w:pPr>
    <w:rPr>
      <w:rFonts w:cs="Times New Roman"/>
      <w:b/>
      <w:bCs/>
      <w:color w:val="4F81BD" w:themeColor="accent1"/>
      <w:sz w:val="18"/>
      <w:szCs w:val="18"/>
    </w:rPr>
  </w:style>
  <w:style w:type="paragraph" w:styleId="TOC1">
    <w:name w:val="toc 1"/>
    <w:basedOn w:val="Normal"/>
    <w:next w:val="Normal"/>
    <w:autoRedefine/>
    <w:uiPriority w:val="39"/>
    <w:unhideWhenUsed/>
    <w:rsid w:val="009B427B"/>
    <w:pPr>
      <w:spacing w:after="100" w:line="240" w:lineRule="auto"/>
    </w:pPr>
    <w:rPr>
      <w:rFonts w:cs="Times New Roman"/>
      <w:sz w:val="24"/>
      <w:szCs w:val="24"/>
    </w:rPr>
  </w:style>
  <w:style w:type="paragraph" w:styleId="TOC2">
    <w:name w:val="toc 2"/>
    <w:basedOn w:val="Normal"/>
    <w:next w:val="Normal"/>
    <w:autoRedefine/>
    <w:uiPriority w:val="39"/>
    <w:unhideWhenUsed/>
    <w:rsid w:val="009B427B"/>
    <w:pPr>
      <w:spacing w:after="100" w:line="240" w:lineRule="auto"/>
      <w:ind w:left="240"/>
    </w:pPr>
    <w:rPr>
      <w:rFonts w:cs="Times New Roman"/>
      <w:sz w:val="24"/>
      <w:szCs w:val="24"/>
    </w:rPr>
  </w:style>
  <w:style w:type="paragraph" w:styleId="Date">
    <w:name w:val="Date"/>
    <w:basedOn w:val="Normal"/>
    <w:next w:val="Normal"/>
    <w:link w:val="DateChar"/>
    <w:uiPriority w:val="99"/>
    <w:semiHidden/>
    <w:unhideWhenUsed/>
    <w:rsid w:val="009B427B"/>
    <w:pPr>
      <w:spacing w:after="0" w:line="240" w:lineRule="auto"/>
    </w:pPr>
    <w:rPr>
      <w:rFonts w:cs="Times New Roman"/>
      <w:sz w:val="24"/>
      <w:szCs w:val="24"/>
    </w:rPr>
  </w:style>
  <w:style w:type="character" w:customStyle="1" w:styleId="DateChar">
    <w:name w:val="Date Char"/>
    <w:basedOn w:val="DefaultParagraphFont"/>
    <w:link w:val="Date"/>
    <w:uiPriority w:val="99"/>
    <w:semiHidden/>
    <w:rsid w:val="009B427B"/>
    <w:rPr>
      <w:rFonts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AFC76E-8833-4EBB-9A63-44C09777F9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266</TotalTime>
  <Pages>9</Pages>
  <Words>1553</Words>
  <Characters>8853</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SMP/LBNL</Company>
  <LinksUpToDate>false</LinksUpToDate>
  <CharactersWithSpaces>10386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dimarco;guram;glsabbi;xrwang</dc:creator>
  <cp:lastModifiedBy>S64GLS</cp:lastModifiedBy>
  <cp:revision>7</cp:revision>
  <cp:lastPrinted>2015-07-29T00:20:00Z</cp:lastPrinted>
  <dcterms:created xsi:type="dcterms:W3CDTF">2016-04-07T05:45:00Z</dcterms:created>
  <dcterms:modified xsi:type="dcterms:W3CDTF">2016-07-11T05:17:00Z</dcterms:modified>
</cp:coreProperties>
</file>